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73657C" w14:textId="77777777" w:rsidR="0081708C" w:rsidRPr="00891BC5" w:rsidRDefault="00000000" w:rsidP="0081708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Cs w:val="24"/>
        </w:rPr>
        <w:object w:dxaOrig="1440" w:dyaOrig="1440" w14:anchorId="07A5E8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1" type="#_x0000_t75" style="position:absolute;left:0;text-align:left;margin-left:207.7pt;margin-top:7.8pt;width:55.2pt;height:63pt;z-index:251658240;visibility:visible;mso-wrap-edited:f" o:allowincell="f">
            <v:imagedata r:id="rId13" o:title=""/>
            <w10:wrap type="topAndBottom"/>
          </v:shape>
          <o:OLEObject Type="Embed" ProgID="Word.Picture.8" ShapeID="_x0000_s2051" DrawAspect="Content" ObjectID="_1781607112" r:id="rId14"/>
        </w:object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:rsidRPr="00891BC5" w14:paraId="108EF3D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30922F6" w14:textId="77777777" w:rsidR="0081708C" w:rsidRPr="00891BC5" w:rsidRDefault="0081708C" w:rsidP="007B4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1BC5">
              <w:rPr>
                <w:rFonts w:ascii="Times New Roman" w:hAnsi="Times New Roman" w:cs="Times New Roman"/>
                <w:sz w:val="28"/>
                <w:szCs w:val="28"/>
              </w:rPr>
              <w:t>NÁVRH</w:t>
            </w:r>
          </w:p>
        </w:tc>
      </w:tr>
      <w:tr w:rsidR="0081708C" w:rsidRPr="00891BC5" w14:paraId="7996225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2D229F" w14:textId="77777777" w:rsidR="0081708C" w:rsidRPr="00891BC5" w:rsidRDefault="0081708C" w:rsidP="007B4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1BC5">
              <w:rPr>
                <w:rFonts w:ascii="Times New Roman" w:hAnsi="Times New Roman" w:cs="Times New Roman"/>
                <w:sz w:val="28"/>
                <w:szCs w:val="28"/>
              </w:rPr>
              <w:t>UZNESENIE VLÁDY SLOVENSKEJ REPUBLIKY</w:t>
            </w:r>
          </w:p>
        </w:tc>
      </w:tr>
      <w:tr w:rsidR="0081708C" w:rsidRPr="00891BC5" w14:paraId="4739C04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565"/>
            </w:tblGrid>
            <w:tr w:rsidR="0081708C" w:rsidRPr="00891BC5" w14:paraId="0654E1D5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FB0A273" w14:textId="77777777" w:rsidR="0081708C" w:rsidRPr="00891BC5" w:rsidRDefault="0081708C" w:rsidP="007B4F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91BC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:rsidRPr="00891BC5" w14:paraId="1DB23A0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16869DF" w14:textId="77777777" w:rsidR="0081708C" w:rsidRPr="00891BC5" w:rsidRDefault="0081708C" w:rsidP="007B4F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91BC5">
                    <w:rPr>
                      <w:rFonts w:ascii="Times New Roman" w:hAnsi="Times New Roman" w:cs="Times New Roman"/>
                      <w:sz w:val="28"/>
                      <w:szCs w:val="28"/>
                    </w:rPr>
                    <w:t>z ...</w:t>
                  </w:r>
                </w:p>
              </w:tc>
            </w:tr>
          </w:tbl>
          <w:p w14:paraId="5969B461" w14:textId="77777777" w:rsidR="0081708C" w:rsidRPr="00891BC5" w:rsidRDefault="0081708C" w:rsidP="007B4F1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708C" w:rsidRPr="00891BC5" w14:paraId="3BE2E73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:rsidRPr="00891BC5" w14:paraId="5A34A068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0D92F7AF" w14:textId="50008F94" w:rsidR="0081708C" w:rsidRPr="00891BC5" w:rsidRDefault="004E5DD6" w:rsidP="007B4F1E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891BC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návrhu </w:t>
                  </w:r>
                  <w:r w:rsidR="00AD22B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o</w:t>
                  </w:r>
                  <w:r w:rsidR="00AD22BC" w:rsidRPr="00AD22B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dpoč</w:t>
                  </w:r>
                  <w:r w:rsidR="00AD22B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tu</w:t>
                  </w:r>
                  <w:r w:rsidR="00AD22BC" w:rsidRPr="00AD22B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úloh z uznesenia vlády Slovenskej republiky č. 306 z 23. mája 2024 k  Správe o pokroku v implementácii Plánu obnovy a odolnosti Slovenskej republiky – aktualizácia</w:t>
                  </w:r>
                </w:p>
              </w:tc>
            </w:tr>
          </w:tbl>
          <w:p w14:paraId="2FFA9996" w14:textId="77777777" w:rsidR="0081708C" w:rsidRPr="00891BC5" w:rsidRDefault="0081708C" w:rsidP="007B4F1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ACDB72D" w14:textId="77777777" w:rsidR="0081708C" w:rsidRPr="00891BC5" w:rsidRDefault="0081708C" w:rsidP="0081708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0F8ECAD" w14:textId="77777777" w:rsidR="0081708C" w:rsidRPr="00891BC5" w:rsidRDefault="0081708C" w:rsidP="0081708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:rsidRPr="00891BC5" w14:paraId="335F1351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89C6C95" w14:textId="77777777" w:rsidR="0081708C" w:rsidRPr="00891BC5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BC5">
              <w:rPr>
                <w:rFonts w:ascii="Times New Roman" w:hAnsi="Times New Roman" w:cs="Times New Roman"/>
                <w:sz w:val="24"/>
                <w:szCs w:val="24"/>
              </w:rPr>
              <w:t>Číslo materiálu:</w:t>
            </w:r>
            <w:r w:rsidR="00F877EC" w:rsidRPr="00891B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BC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56" w:type="dxa"/>
            <w:hideMark/>
          </w:tcPr>
          <w:p w14:paraId="63FE71C2" w14:textId="09CAA078" w:rsidR="0081708C" w:rsidRPr="00891BC5" w:rsidRDefault="004E5DD6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BC5">
              <w:rPr>
                <w:rFonts w:ascii="Times New Roman" w:hAnsi="Times New Roman" w:cs="Times New Roman"/>
                <w:sz w:val="24"/>
                <w:szCs w:val="24"/>
              </w:rPr>
              <w:t>2017/2024/SPO</w:t>
            </w:r>
          </w:p>
        </w:tc>
      </w:tr>
      <w:tr w:rsidR="0081708C" w:rsidRPr="00891BC5" w14:paraId="4C03188B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6174DD38" w14:textId="77777777" w:rsidR="0081708C" w:rsidRPr="00891BC5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BC5">
              <w:rPr>
                <w:rFonts w:ascii="Times New Roman" w:hAnsi="Times New Roman" w:cs="Times New Roman"/>
                <w:sz w:val="24"/>
                <w:szCs w:val="24"/>
              </w:rPr>
              <w:t>Predkladateľ: </w:t>
            </w:r>
          </w:p>
        </w:tc>
        <w:tc>
          <w:tcPr>
            <w:tcW w:w="7756" w:type="dxa"/>
            <w:hideMark/>
          </w:tcPr>
          <w:p w14:paraId="5B57A288" w14:textId="1C891E36" w:rsidR="0081708C" w:rsidRPr="00891BC5" w:rsidRDefault="000223C2" w:rsidP="00022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BC5">
              <w:rPr>
                <w:rFonts w:ascii="Times New Roman" w:hAnsi="Times New Roman" w:cs="Times New Roman"/>
                <w:sz w:val="24"/>
                <w:szCs w:val="24"/>
              </w:rPr>
              <w:t xml:space="preserve">podpredseda vlády </w:t>
            </w:r>
            <w:r w:rsidR="0018435C">
              <w:rPr>
                <w:rFonts w:ascii="Times New Roman" w:hAnsi="Times New Roman" w:cs="Times New Roman"/>
                <w:sz w:val="24"/>
                <w:szCs w:val="24"/>
              </w:rPr>
              <w:t>pre Plán obnovy a odolnosti a využívanie eurofondov</w:t>
            </w:r>
          </w:p>
        </w:tc>
      </w:tr>
    </w:tbl>
    <w:p w14:paraId="2DD15DDF" w14:textId="77777777" w:rsidR="0081708C" w:rsidRPr="00891BC5" w:rsidRDefault="00000000" w:rsidP="008170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02CB093D">
          <v:rect id="_x0000_i1026" style="width:0;height:1.5pt" o:hralign="center" o:hrstd="t" o:hr="t" fillcolor="gray" stroked="f"/>
        </w:pict>
      </w:r>
    </w:p>
    <w:p w14:paraId="540AF187" w14:textId="77777777" w:rsidR="0081708C" w:rsidRPr="00891BC5" w:rsidRDefault="0081708C" w:rsidP="0081708C">
      <w:pPr>
        <w:rPr>
          <w:rFonts w:ascii="Times New Roman" w:hAnsi="Times New Roman" w:cs="Times New Roman"/>
        </w:rPr>
      </w:pPr>
    </w:p>
    <w:p w14:paraId="42E0A6C1" w14:textId="77777777" w:rsidR="009C4F6D" w:rsidRPr="00891BC5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891BC5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3F6A045E" w14:textId="77777777" w:rsidR="001A5BC1" w:rsidRPr="00891BC5" w:rsidRDefault="001A5BC1" w:rsidP="0081708C">
      <w:pPr>
        <w:rPr>
          <w:rFonts w:ascii="Times New Roman" w:hAnsi="Times New Roman" w:cs="Times New Roman"/>
        </w:rPr>
      </w:pPr>
    </w:p>
    <w:tbl>
      <w:tblPr>
        <w:tblW w:w="5063" w:type="pct"/>
        <w:jc w:val="center"/>
        <w:tblLayout w:type="fixed"/>
        <w:tblCellMar>
          <w:top w:w="120" w:type="dxa"/>
          <w:left w:w="120" w:type="dxa"/>
          <w:bottom w:w="120" w:type="dxa"/>
          <w:right w:w="119" w:type="dxa"/>
        </w:tblCellMar>
        <w:tblLook w:val="04A0" w:firstRow="1" w:lastRow="0" w:firstColumn="1" w:lastColumn="0" w:noHBand="0" w:noVBand="1"/>
      </w:tblPr>
      <w:tblGrid>
        <w:gridCol w:w="708"/>
        <w:gridCol w:w="823"/>
        <w:gridCol w:w="130"/>
        <w:gridCol w:w="463"/>
        <w:gridCol w:w="7090"/>
        <w:gridCol w:w="311"/>
      </w:tblGrid>
      <w:tr w:rsidR="001A5BC1" w:rsidRPr="00891BC5" w14:paraId="26F11531" w14:textId="77777777" w:rsidTr="007306CF">
        <w:trPr>
          <w:gridAfter w:val="1"/>
          <w:divId w:val="1149519953"/>
          <w:wAfter w:w="163" w:type="pct"/>
          <w:trHeight w:val="284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1366436" w14:textId="77777777" w:rsidR="001A5BC1" w:rsidRPr="00891BC5" w:rsidRDefault="001A5B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1B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465" w:type="pct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EAF5231" w14:textId="77777777" w:rsidR="001A5BC1" w:rsidRPr="00891BC5" w:rsidRDefault="001A5B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1B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schvaľuje</w:t>
            </w:r>
          </w:p>
        </w:tc>
      </w:tr>
      <w:tr w:rsidR="00EC095C" w:rsidRPr="00891BC5" w14:paraId="5B0F9C6A" w14:textId="77777777" w:rsidTr="007306CF">
        <w:trPr>
          <w:gridAfter w:val="1"/>
          <w:divId w:val="1149519953"/>
          <w:wAfter w:w="163" w:type="pct"/>
          <w:trHeight w:val="284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9C6C827" w14:textId="77777777" w:rsidR="001A5BC1" w:rsidRPr="00891BC5" w:rsidRDefault="001A5B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F9415B" w14:textId="77777777" w:rsidR="001A5BC1" w:rsidRPr="00891BC5" w:rsidRDefault="00CD1A56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891BC5">
              <w:rPr>
                <w:rFonts w:ascii="Times New Roman" w:hAnsi="Times New Roman" w:cs="Times New Roman"/>
                <w:sz w:val="25"/>
                <w:szCs w:val="25"/>
              </w:rPr>
              <w:t>A.1.</w:t>
            </w:r>
          </w:p>
        </w:tc>
        <w:tc>
          <w:tcPr>
            <w:tcW w:w="4033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14:paraId="5A4D1AF2" w14:textId="62FC64E2" w:rsidR="001A5BC1" w:rsidRPr="00891BC5" w:rsidRDefault="00AD22BC" w:rsidP="00AD22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2BC">
              <w:rPr>
                <w:rFonts w:ascii="Times New Roman" w:hAnsi="Times New Roman" w:cs="Times New Roman"/>
                <w:sz w:val="24"/>
                <w:szCs w:val="24"/>
              </w:rPr>
              <w:t>Odpočet úloh z uznesenia vlády Slovenskej republiky č. 306 z 23. mája 2024 k  Správe o pokroku v implementácii Plánu obnovy a odolnosti Slovenskej republiky – aktualizácia</w:t>
            </w:r>
            <w:r w:rsidR="00792EBE" w:rsidRPr="00891BC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1A5BC1" w:rsidRPr="00891BC5" w14:paraId="7B3DC4A3" w14:textId="77777777" w:rsidTr="007306CF">
        <w:trPr>
          <w:gridAfter w:val="1"/>
          <w:divId w:val="1149519953"/>
          <w:wAfter w:w="163" w:type="pct"/>
          <w:trHeight w:val="284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0F07AEF" w14:textId="77777777" w:rsidR="001A5BC1" w:rsidRPr="00891BC5" w:rsidRDefault="001A5B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1B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465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14:paraId="24A8CFEF" w14:textId="77777777" w:rsidR="001A5BC1" w:rsidRPr="00891BC5" w:rsidRDefault="00A836F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1B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ukladá</w:t>
            </w:r>
          </w:p>
        </w:tc>
      </w:tr>
      <w:tr w:rsidR="001A5BC1" w:rsidRPr="00891BC5" w14:paraId="1056AA5A" w14:textId="77777777" w:rsidTr="007306CF">
        <w:trPr>
          <w:gridAfter w:val="1"/>
          <w:divId w:val="1149519953"/>
          <w:wAfter w:w="163" w:type="pct"/>
          <w:trHeight w:val="284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BAD8B21" w14:textId="77777777" w:rsidR="001A5BC1" w:rsidRPr="00891BC5" w:rsidRDefault="001A5B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465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14:paraId="1BBF2E0F" w14:textId="209AF5AE" w:rsidR="00284EE9" w:rsidRPr="00891BC5" w:rsidRDefault="00372636" w:rsidP="001450B1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891BC5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podpredsedníčke vlády a ministerke hospodárstva</w:t>
            </w:r>
          </w:p>
        </w:tc>
      </w:tr>
      <w:tr w:rsidR="00EC095C" w:rsidRPr="00891BC5" w14:paraId="5D7EA416" w14:textId="77777777" w:rsidTr="007306CF">
        <w:trPr>
          <w:gridAfter w:val="1"/>
          <w:divId w:val="1149519953"/>
          <w:wAfter w:w="163" w:type="pct"/>
          <w:trHeight w:val="284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7D1FB4F" w14:textId="77777777" w:rsidR="001A5BC1" w:rsidRPr="00891BC5" w:rsidRDefault="001A5BC1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A303E0" w14:textId="77777777" w:rsidR="001A5BC1" w:rsidRPr="00891BC5" w:rsidRDefault="00D10D2D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891BC5">
              <w:rPr>
                <w:rFonts w:ascii="Times New Roman" w:hAnsi="Times New Roman" w:cs="Times New Roman"/>
                <w:sz w:val="25"/>
                <w:szCs w:val="25"/>
              </w:rPr>
              <w:t>B.</w:t>
            </w:r>
            <w:r w:rsidR="001A5BC1" w:rsidRPr="00891BC5">
              <w:rPr>
                <w:rFonts w:ascii="Times New Roman" w:hAnsi="Times New Roman" w:cs="Times New Roman"/>
                <w:sz w:val="25"/>
                <w:szCs w:val="25"/>
              </w:rPr>
              <w:t>1.</w:t>
            </w:r>
          </w:p>
        </w:tc>
        <w:tc>
          <w:tcPr>
            <w:tcW w:w="4033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14:paraId="4BC5B5F0" w14:textId="74709714" w:rsidR="002A11EF" w:rsidRPr="00891BC5" w:rsidRDefault="00231C2D" w:rsidP="002A11EF">
            <w:pPr>
              <w:pStyle w:val="Nadpis2"/>
              <w:ind w:right="-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1C2D">
              <w:rPr>
                <w:rFonts w:ascii="Times New Roman" w:hAnsi="Times New Roman"/>
                <w:sz w:val="24"/>
                <w:szCs w:val="24"/>
              </w:rPr>
              <w:t xml:space="preserve">vykonať 250 ex-post hodnotení účinnosti a opodstatnenosti už zavedených regulácií v </w:t>
            </w:r>
            <w:r w:rsidR="00E22BBC">
              <w:rPr>
                <w:rFonts w:ascii="Times New Roman" w:hAnsi="Times New Roman"/>
                <w:sz w:val="24"/>
                <w:szCs w:val="24"/>
              </w:rPr>
              <w:t>požadovanej</w:t>
            </w:r>
            <w:r w:rsidRPr="00231C2D">
              <w:rPr>
                <w:rFonts w:ascii="Times New Roman" w:hAnsi="Times New Roman"/>
                <w:sz w:val="24"/>
                <w:szCs w:val="24"/>
              </w:rPr>
              <w:t xml:space="preserve"> kvalite v súvislosti s dosiahnutím míľnika C14-2 Pravidlo 1in-2out, ex</w:t>
            </w:r>
            <w:r w:rsidR="000B45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31C2D">
              <w:rPr>
                <w:rFonts w:ascii="Times New Roman" w:hAnsi="Times New Roman"/>
                <w:sz w:val="24"/>
                <w:szCs w:val="24"/>
              </w:rPr>
              <w:t>ante</w:t>
            </w:r>
            <w:proofErr w:type="spellEnd"/>
            <w:r w:rsidRPr="00231C2D">
              <w:rPr>
                <w:rFonts w:ascii="Times New Roman" w:hAnsi="Times New Roman"/>
                <w:sz w:val="24"/>
                <w:szCs w:val="24"/>
              </w:rPr>
              <w:t xml:space="preserve"> hodnotenie s cieľom zabrániť </w:t>
            </w:r>
            <w:proofErr w:type="spellStart"/>
            <w:r w:rsidRPr="00231C2D">
              <w:rPr>
                <w:rFonts w:ascii="Times New Roman" w:hAnsi="Times New Roman"/>
                <w:sz w:val="24"/>
                <w:szCs w:val="24"/>
              </w:rPr>
              <w:t>goldplatingu</w:t>
            </w:r>
            <w:proofErr w:type="spellEnd"/>
            <w:r w:rsidRPr="00231C2D">
              <w:rPr>
                <w:rFonts w:ascii="Times New Roman" w:hAnsi="Times New Roman"/>
                <w:sz w:val="24"/>
                <w:szCs w:val="24"/>
              </w:rPr>
              <w:t xml:space="preserve"> a ex-post hodnotenie existujúcich regulácií investície 1 </w:t>
            </w:r>
            <w:r w:rsidR="002A11EF" w:rsidRPr="00891BC5">
              <w:rPr>
                <w:rFonts w:ascii="Times New Roman" w:hAnsi="Times New Roman"/>
                <w:sz w:val="24"/>
                <w:szCs w:val="24"/>
              </w:rPr>
              <w:t>(Komponent</w:t>
            </w:r>
            <w:r w:rsidR="00775B51">
              <w:rPr>
                <w:rFonts w:ascii="Times New Roman" w:hAnsi="Times New Roman"/>
                <w:sz w:val="24"/>
                <w:szCs w:val="24"/>
              </w:rPr>
              <w:t xml:space="preserve"> 14</w:t>
            </w:r>
            <w:r w:rsidR="002A11EF" w:rsidRPr="00891BC5">
              <w:rPr>
                <w:rFonts w:ascii="Times New Roman" w:hAnsi="Times New Roman"/>
                <w:sz w:val="24"/>
                <w:szCs w:val="24"/>
              </w:rPr>
              <w:t>)</w:t>
            </w:r>
            <w:r w:rsidR="00730952" w:rsidRPr="00891BC5">
              <w:rPr>
                <w:rFonts w:ascii="Times New Roman" w:hAnsi="Times New Roman"/>
                <w:sz w:val="24"/>
                <w:szCs w:val="24"/>
              </w:rPr>
              <w:t>;</w:t>
            </w:r>
            <w:r w:rsidR="002A11EF" w:rsidRPr="00891B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D4488B8" w14:textId="77777777" w:rsidR="002A11EF" w:rsidRPr="00891BC5" w:rsidRDefault="002A11EF" w:rsidP="002A11EF">
            <w:pPr>
              <w:pStyle w:val="Nadpis2"/>
              <w:ind w:right="-12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C22DB1B" w14:textId="77777777" w:rsidR="00DD6496" w:rsidRDefault="002A11EF" w:rsidP="002A11EF">
            <w:pPr>
              <w:pStyle w:val="Nadpis2"/>
              <w:ind w:right="-125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91BC5">
              <w:rPr>
                <w:rFonts w:ascii="Times New Roman" w:hAnsi="Times New Roman"/>
                <w:i/>
                <w:iCs/>
                <w:sz w:val="24"/>
                <w:szCs w:val="24"/>
              </w:rPr>
              <w:t>do</w:t>
            </w:r>
            <w:r w:rsidR="00775B51" w:rsidRPr="00775B5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30. júna 2025</w:t>
            </w:r>
            <w:r w:rsidRPr="00891BC5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</w:t>
            </w:r>
          </w:p>
          <w:p w14:paraId="7F543B94" w14:textId="78AA2B85" w:rsidR="00775B51" w:rsidRPr="00891BC5" w:rsidRDefault="00775B51" w:rsidP="002A11EF">
            <w:pPr>
              <w:pStyle w:val="Nadpis2"/>
              <w:ind w:right="-125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5A7C14" w:rsidRPr="00891BC5" w14:paraId="0EA3BA50" w14:textId="77777777" w:rsidTr="007306CF">
        <w:trPr>
          <w:gridAfter w:val="1"/>
          <w:divId w:val="1149519953"/>
          <w:wAfter w:w="163" w:type="pct"/>
          <w:trHeight w:val="284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14:paraId="1CBE41E8" w14:textId="77777777" w:rsidR="005A7C14" w:rsidRPr="00891BC5" w:rsidRDefault="005A7C14" w:rsidP="005B451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465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</w:tcPr>
          <w:p w14:paraId="3161F238" w14:textId="0C1010E5" w:rsidR="00CF544C" w:rsidRPr="00CF544C" w:rsidRDefault="00CF544C" w:rsidP="00CF544C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CF544C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podpredsedovi vlády a ministrovi životného prostredia </w:t>
            </w:r>
          </w:p>
          <w:p w14:paraId="15962AA9" w14:textId="393FA14E" w:rsidR="00CF544C" w:rsidRPr="00CF544C" w:rsidRDefault="00CF544C" w:rsidP="00CF544C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CF544C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ministrovi financií </w:t>
            </w:r>
          </w:p>
          <w:p w14:paraId="3CEF407B" w14:textId="20B418E5" w:rsidR="00CF544C" w:rsidRPr="00CF544C" w:rsidRDefault="00CF544C" w:rsidP="00CF544C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CF544C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ministrovi dopravy </w:t>
            </w:r>
          </w:p>
          <w:p w14:paraId="4189732B" w14:textId="058F28A5" w:rsidR="00CF544C" w:rsidRPr="00CF544C" w:rsidRDefault="00CF544C" w:rsidP="00CF544C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CF544C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ministrovi pôdohospodárstva a rozvoja vidieka </w:t>
            </w:r>
          </w:p>
          <w:p w14:paraId="51141335" w14:textId="6AE34646" w:rsidR="00CF544C" w:rsidRPr="00CF544C" w:rsidRDefault="00CF544C" w:rsidP="00CF544C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CF544C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ministrovi investícií, regionálneho rozvoja a informatizácie </w:t>
            </w:r>
          </w:p>
          <w:p w14:paraId="0A31C940" w14:textId="5FCE9E02" w:rsidR="00CF544C" w:rsidRPr="00CF544C" w:rsidRDefault="00CF544C" w:rsidP="00CF544C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CF544C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lastRenderedPageBreak/>
              <w:t xml:space="preserve">ministrovi vnútra </w:t>
            </w:r>
          </w:p>
          <w:p w14:paraId="33024C6E" w14:textId="0BF6DF9D" w:rsidR="00CF544C" w:rsidRPr="00CF544C" w:rsidRDefault="00CF544C" w:rsidP="00CF544C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CF544C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ministrovi spravodlivosti </w:t>
            </w:r>
          </w:p>
          <w:p w14:paraId="7A3AE9EE" w14:textId="613AF24D" w:rsidR="00CF544C" w:rsidRPr="00CF544C" w:rsidRDefault="00CF544C" w:rsidP="00CF544C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CF544C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ministrovi práce, sociálnych vecí a rodiny </w:t>
            </w:r>
          </w:p>
          <w:p w14:paraId="412D44B9" w14:textId="7FCAE6C5" w:rsidR="00CF544C" w:rsidRPr="00CF544C" w:rsidRDefault="00CF544C" w:rsidP="00CF544C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CF544C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ministrovi školstva, výskumu, vývoja a mládeže </w:t>
            </w:r>
          </w:p>
          <w:p w14:paraId="00B25164" w14:textId="02F63B15" w:rsidR="00CF544C" w:rsidRPr="00CF544C" w:rsidRDefault="00CF544C" w:rsidP="00CF544C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CF544C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ministerke kultúry </w:t>
            </w:r>
          </w:p>
          <w:p w14:paraId="53E9172F" w14:textId="6B98A93B" w:rsidR="00CF544C" w:rsidRPr="00CF544C" w:rsidRDefault="00CF544C" w:rsidP="00CF544C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CF544C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ministerke zdravotníctva </w:t>
            </w:r>
          </w:p>
          <w:p w14:paraId="49F31CC6" w14:textId="74EB1E9E" w:rsidR="00A82EC1" w:rsidRPr="00891BC5" w:rsidRDefault="00CF544C" w:rsidP="00CF544C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CF544C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ministrovi cestovného ruchu a športu </w:t>
            </w:r>
          </w:p>
        </w:tc>
      </w:tr>
      <w:tr w:rsidR="00CF544C" w:rsidRPr="00891BC5" w14:paraId="1BF3F253" w14:textId="77777777" w:rsidTr="007306CF">
        <w:trPr>
          <w:gridAfter w:val="1"/>
          <w:divId w:val="1149519953"/>
          <w:wAfter w:w="163" w:type="pct"/>
          <w:trHeight w:val="284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14:paraId="54526B3D" w14:textId="77777777" w:rsidR="00CF544C" w:rsidRPr="00891BC5" w:rsidRDefault="00CF544C" w:rsidP="005B451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465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</w:tcPr>
          <w:tbl>
            <w:tblPr>
              <w:tblStyle w:val="Mriekatabuky"/>
              <w:tblW w:w="815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94"/>
              <w:gridCol w:w="7459"/>
            </w:tblGrid>
            <w:tr w:rsidR="004627D0" w14:paraId="67ACEACB" w14:textId="77777777" w:rsidTr="004627D0">
              <w:trPr>
                <w:trHeight w:val="871"/>
              </w:trPr>
              <w:tc>
                <w:tcPr>
                  <w:tcW w:w="694" w:type="dxa"/>
                </w:tcPr>
                <w:p w14:paraId="5C19ACDD" w14:textId="2CFC0A15" w:rsidR="004627D0" w:rsidRPr="004627D0" w:rsidRDefault="004627D0" w:rsidP="00CF544C">
                  <w:pPr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4627D0">
                    <w:rPr>
                      <w:rFonts w:ascii="Times New Roman" w:hAnsi="Times New Roman" w:cs="Times New Roman"/>
                      <w:sz w:val="25"/>
                      <w:szCs w:val="25"/>
                    </w:rPr>
                    <w:t>B.2</w:t>
                  </w:r>
                </w:p>
              </w:tc>
              <w:tc>
                <w:tcPr>
                  <w:tcW w:w="7459" w:type="dxa"/>
                </w:tcPr>
                <w:p w14:paraId="693FF819" w14:textId="186F351D" w:rsidR="004627D0" w:rsidRDefault="004627D0" w:rsidP="004627D0">
                  <w:pPr>
                    <w:pStyle w:val="Nadpis2"/>
                    <w:ind w:right="-125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627D0">
                    <w:rPr>
                      <w:rFonts w:ascii="Times New Roman" w:hAnsi="Times New Roman"/>
                      <w:sz w:val="24"/>
                      <w:szCs w:val="24"/>
                    </w:rPr>
                    <w:t>poskytnúť súčinnosť</w:t>
                  </w:r>
                  <w:r w:rsidR="006F4F42">
                    <w:rPr>
                      <w:rFonts w:ascii="Times New Roman" w:hAnsi="Times New Roman"/>
                      <w:sz w:val="24"/>
                      <w:szCs w:val="24"/>
                    </w:rPr>
                    <w:t xml:space="preserve"> podpredsedníčke vlády a</w:t>
                  </w:r>
                  <w:r w:rsidRPr="004627D0">
                    <w:rPr>
                      <w:rFonts w:ascii="Times New Roman" w:hAnsi="Times New Roman"/>
                      <w:sz w:val="24"/>
                      <w:szCs w:val="24"/>
                    </w:rPr>
                    <w:t xml:space="preserve"> ministerke hospodárstva pri ex-post hodnotení účinnosti a opodstatnenosti už zavedených regulácií v súvislosti s dosiahnutím míľnika (250 vykonaných ex-post hodnotení) investície 1 </w:t>
                  </w:r>
                  <w:r w:rsidR="00DC38F4">
                    <w:rPr>
                      <w:rFonts w:ascii="Times New Roman" w:hAnsi="Times New Roman"/>
                      <w:sz w:val="24"/>
                      <w:szCs w:val="24"/>
                    </w:rPr>
                    <w:t>(K</w:t>
                  </w:r>
                  <w:r w:rsidRPr="004627D0">
                    <w:rPr>
                      <w:rFonts w:ascii="Times New Roman" w:hAnsi="Times New Roman"/>
                      <w:sz w:val="24"/>
                      <w:szCs w:val="24"/>
                    </w:rPr>
                    <w:t>omponent 14</w:t>
                  </w:r>
                  <w:r w:rsidR="00DC38F4">
                    <w:rPr>
                      <w:rFonts w:ascii="Times New Roman" w:hAnsi="Times New Roman"/>
                      <w:sz w:val="24"/>
                      <w:szCs w:val="24"/>
                    </w:rPr>
                    <w:t>)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;</w:t>
                  </w:r>
                </w:p>
                <w:p w14:paraId="4D389279" w14:textId="77777777" w:rsidR="004627D0" w:rsidRDefault="004627D0" w:rsidP="004627D0">
                  <w:pPr>
                    <w:pStyle w:val="Nadpis2"/>
                    <w:ind w:right="-125"/>
                    <w:jc w:val="both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</w:p>
                <w:p w14:paraId="60098129" w14:textId="2FF9E5D4" w:rsidR="004627D0" w:rsidRPr="004627D0" w:rsidRDefault="004627D0" w:rsidP="004627D0">
                  <w:pPr>
                    <w:pStyle w:val="Nadpis2"/>
                    <w:ind w:right="-125"/>
                    <w:jc w:val="both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4627D0"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</w:rPr>
                    <w:t>do 30. júna 2025</w:t>
                  </w:r>
                  <w:r w:rsidRPr="004627D0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  </w:t>
                  </w:r>
                </w:p>
              </w:tc>
            </w:tr>
          </w:tbl>
          <w:p w14:paraId="78E8F460" w14:textId="77777777" w:rsidR="00CF544C" w:rsidRPr="00CF544C" w:rsidRDefault="00CF544C" w:rsidP="00CF544C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</w:tr>
      <w:tr w:rsidR="00DD6496" w:rsidRPr="00891BC5" w14:paraId="6142ECAE" w14:textId="77777777" w:rsidTr="00A063B1">
        <w:trPr>
          <w:gridAfter w:val="1"/>
          <w:divId w:val="1149519953"/>
          <w:wAfter w:w="163" w:type="pct"/>
          <w:trHeight w:val="284"/>
          <w:jc w:val="center"/>
        </w:trPr>
        <w:tc>
          <w:tcPr>
            <w:tcW w:w="372" w:type="pct"/>
            <w:tcBorders>
              <w:left w:val="nil"/>
              <w:bottom w:val="nil"/>
              <w:right w:val="nil"/>
            </w:tcBorders>
          </w:tcPr>
          <w:p w14:paraId="5B0527B9" w14:textId="77777777" w:rsidR="00DD6496" w:rsidRPr="00891BC5" w:rsidRDefault="00DD6496" w:rsidP="0044726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465" w:type="pct"/>
            <w:gridSpan w:val="4"/>
            <w:tcBorders>
              <w:left w:val="nil"/>
              <w:bottom w:val="nil"/>
              <w:right w:val="nil"/>
            </w:tcBorders>
            <w:tcMar>
              <w:right w:w="198" w:type="dxa"/>
            </w:tcMar>
          </w:tcPr>
          <w:p w14:paraId="6FD1DE1D" w14:textId="26FC3035" w:rsidR="00DD6496" w:rsidRPr="00891BC5" w:rsidRDefault="00DD6496" w:rsidP="000220A1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891BC5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ministrovi dopravy</w:t>
            </w:r>
          </w:p>
        </w:tc>
      </w:tr>
      <w:tr w:rsidR="005A7C14" w:rsidRPr="00891BC5" w14:paraId="41C531F4" w14:textId="77777777" w:rsidTr="007306CF">
        <w:trPr>
          <w:gridAfter w:val="1"/>
          <w:divId w:val="1149519953"/>
          <w:wAfter w:w="163" w:type="pct"/>
          <w:trHeight w:val="284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14:paraId="6A23F3E1" w14:textId="77777777" w:rsidR="005A7C14" w:rsidRPr="00891BC5" w:rsidRDefault="005A7C14" w:rsidP="005A7C14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004FFCC6" w14:textId="6352DB56" w:rsidR="005A7C14" w:rsidRPr="00891BC5" w:rsidRDefault="005A7C14" w:rsidP="005A7C14">
            <w:pPr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 w:rsidRPr="00891BC5">
              <w:rPr>
                <w:rFonts w:ascii="Times New Roman" w:hAnsi="Times New Roman" w:cs="Times New Roman"/>
                <w:bCs/>
                <w:sz w:val="25"/>
                <w:szCs w:val="25"/>
              </w:rPr>
              <w:t>B.</w:t>
            </w:r>
            <w:r w:rsidR="00A73A68">
              <w:rPr>
                <w:rFonts w:ascii="Times New Roman" w:hAnsi="Times New Roman" w:cs="Times New Roman"/>
                <w:bCs/>
                <w:sz w:val="25"/>
                <w:szCs w:val="25"/>
              </w:rPr>
              <w:t>3</w:t>
            </w:r>
            <w:r w:rsidR="007306CF" w:rsidRPr="00891BC5">
              <w:rPr>
                <w:rFonts w:ascii="Times New Roman" w:hAnsi="Times New Roman" w:cs="Times New Roman"/>
                <w:bCs/>
                <w:sz w:val="25"/>
                <w:szCs w:val="25"/>
              </w:rPr>
              <w:t>.</w:t>
            </w:r>
          </w:p>
        </w:tc>
        <w:tc>
          <w:tcPr>
            <w:tcW w:w="4033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</w:tcPr>
          <w:p w14:paraId="36BA189F" w14:textId="37126B5D" w:rsidR="004E3248" w:rsidRPr="00891BC5" w:rsidRDefault="001437A1" w:rsidP="004E3248">
            <w:pPr>
              <w:ind w:right="-1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37A1">
              <w:rPr>
                <w:rFonts w:ascii="Times New Roman" w:hAnsi="Times New Roman"/>
                <w:color w:val="000000"/>
                <w:sz w:val="24"/>
                <w:szCs w:val="24"/>
              </w:rPr>
              <w:t>zabezpečiť prípravu a vyhlásenie verejných obstarávaní na zhotoviteľov pre náhradné projekty Železníc S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lovenskej republiky</w:t>
            </w:r>
            <w:r w:rsidRPr="001437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ktoré prispejú k splneniu cieľov Plánu obnovy a odolnosti </w:t>
            </w:r>
            <w:r w:rsidR="00C123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Slovenskej republiky </w:t>
            </w:r>
            <w:r w:rsidRPr="001437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v rozvoji železničnej infraštruktúry na aspoň 90 % hodnoty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cieľ</w:t>
            </w:r>
            <w:r w:rsidR="00557A5C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  <w:r w:rsidR="006902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57A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týkajúceho sa dĺžky digitálne zabezpečených úsekov železničných tratí </w:t>
            </w:r>
            <w:r w:rsidR="00D65BC5" w:rsidRPr="00891BC5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="004E3248" w:rsidRPr="00891BC5">
              <w:rPr>
                <w:rFonts w:ascii="Times New Roman" w:hAnsi="Times New Roman"/>
                <w:color w:val="000000"/>
                <w:sz w:val="24"/>
                <w:szCs w:val="24"/>
              </w:rPr>
              <w:t>Komponent 3</w:t>
            </w:r>
            <w:r w:rsidR="00D65BC5" w:rsidRPr="00891BC5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 w:rsidR="00730952" w:rsidRPr="00891BC5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14:paraId="5910D2DA" w14:textId="77777777" w:rsidR="004E3248" w:rsidRPr="00891BC5" w:rsidRDefault="004E3248" w:rsidP="005A7C14">
            <w:pPr>
              <w:ind w:right="-1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3E776CB" w14:textId="1E507A50" w:rsidR="0062591D" w:rsidRPr="00891BC5" w:rsidRDefault="005A7C14" w:rsidP="005A7C14">
            <w:pPr>
              <w:ind w:right="-125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891BC5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do </w:t>
            </w:r>
            <w:r w:rsidR="004E3248" w:rsidRPr="00891BC5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3</w:t>
            </w:r>
            <w:r w:rsidR="001437A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1</w:t>
            </w:r>
            <w:r w:rsidR="004E3248" w:rsidRPr="00891BC5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. </w:t>
            </w:r>
            <w:r w:rsidR="001437A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októbra</w:t>
            </w:r>
            <w:r w:rsidR="004E3248" w:rsidRPr="00891BC5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2024</w:t>
            </w:r>
          </w:p>
        </w:tc>
      </w:tr>
      <w:tr w:rsidR="00D139B8" w:rsidRPr="00891BC5" w14:paraId="68F1ECA0" w14:textId="77777777" w:rsidTr="007306CF">
        <w:trPr>
          <w:gridAfter w:val="1"/>
          <w:divId w:val="1149519953"/>
          <w:wAfter w:w="163" w:type="pct"/>
          <w:trHeight w:val="284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14:paraId="58032368" w14:textId="77777777" w:rsidR="00D139B8" w:rsidRPr="00891BC5" w:rsidRDefault="00D139B8" w:rsidP="007A671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465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</w:tcPr>
          <w:p w14:paraId="16C399DA" w14:textId="586CA3AC" w:rsidR="00D139B8" w:rsidRPr="00891BC5" w:rsidRDefault="005D0EE3" w:rsidP="005D0EE3">
            <w:pPr>
              <w:pStyle w:val="Nadpis2"/>
              <w:ind w:right="-125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891BC5">
              <w:rPr>
                <w:rFonts w:ascii="Times New Roman" w:hAnsi="Times New Roman" w:cs="Times New Roman"/>
                <w:b/>
                <w:sz w:val="25"/>
                <w:szCs w:val="25"/>
              </w:rPr>
              <w:t>ministrovi školstva, výskumu</w:t>
            </w:r>
            <w:r w:rsidR="00D17746" w:rsidRPr="00891BC5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, vývoja </w:t>
            </w:r>
            <w:r w:rsidRPr="00891BC5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a </w:t>
            </w:r>
            <w:r w:rsidR="00B4393A" w:rsidRPr="00891BC5">
              <w:rPr>
                <w:rFonts w:ascii="Times New Roman" w:hAnsi="Times New Roman" w:cs="Times New Roman"/>
                <w:b/>
                <w:sz w:val="25"/>
                <w:szCs w:val="25"/>
              </w:rPr>
              <w:t>mládeže</w:t>
            </w:r>
          </w:p>
        </w:tc>
      </w:tr>
      <w:tr w:rsidR="0015763B" w:rsidRPr="00891BC5" w14:paraId="409E58B5" w14:textId="77777777" w:rsidTr="007306CF">
        <w:trPr>
          <w:gridAfter w:val="1"/>
          <w:divId w:val="1149519953"/>
          <w:wAfter w:w="163" w:type="pct"/>
          <w:trHeight w:val="284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14:paraId="6FA51AC9" w14:textId="77777777" w:rsidR="0015763B" w:rsidRPr="00891BC5" w:rsidRDefault="0015763B" w:rsidP="00D35ABF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2C018576" w14:textId="0F7A1D71" w:rsidR="0015763B" w:rsidRPr="00891BC5" w:rsidRDefault="0015763B" w:rsidP="00D35ABF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891BC5">
              <w:rPr>
                <w:rFonts w:ascii="Times New Roman" w:hAnsi="Times New Roman" w:cs="Times New Roman"/>
                <w:sz w:val="25"/>
                <w:szCs w:val="25"/>
              </w:rPr>
              <w:t>B.</w:t>
            </w:r>
            <w:r w:rsidR="00056CFA">
              <w:rPr>
                <w:rFonts w:ascii="Times New Roman" w:hAnsi="Times New Roman" w:cs="Times New Roman"/>
                <w:sz w:val="25"/>
                <w:szCs w:val="25"/>
              </w:rPr>
              <w:t>4</w:t>
            </w:r>
            <w:r w:rsidRPr="00891BC5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4033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</w:tcPr>
          <w:p w14:paraId="36CC30BA" w14:textId="702A4122" w:rsidR="00190990" w:rsidRPr="00AD5348" w:rsidRDefault="00AD5348" w:rsidP="00AD5348">
            <w:pPr>
              <w:ind w:right="-1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predložiť </w:t>
            </w:r>
            <w:r w:rsidRPr="00AD53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na rokovanie vlády návrh </w:t>
            </w:r>
            <w:r w:rsidR="001611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zákona, ktorým sa mení a dopĺňa </w:t>
            </w:r>
            <w:r w:rsidRPr="00AD5348">
              <w:rPr>
                <w:rFonts w:ascii="Times New Roman" w:hAnsi="Times New Roman"/>
                <w:color w:val="000000"/>
                <w:sz w:val="24"/>
                <w:szCs w:val="24"/>
              </w:rPr>
              <w:t>zákon</w:t>
            </w:r>
            <w:r w:rsidR="0016118B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AD5348">
              <w:rPr>
                <w:rFonts w:ascii="Times New Roman" w:hAnsi="Times New Roman"/>
                <w:color w:val="000000"/>
                <w:sz w:val="24"/>
                <w:szCs w:val="24"/>
              </w:rPr>
              <w:t>č.</w:t>
            </w:r>
            <w:r w:rsidR="0016118B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AD5348">
              <w:rPr>
                <w:rFonts w:ascii="Times New Roman" w:hAnsi="Times New Roman"/>
                <w:color w:val="000000"/>
                <w:sz w:val="24"/>
                <w:szCs w:val="24"/>
              </w:rPr>
              <w:t>597/2003 Z. z. o financovaní základných škôl, stredných škôl a školských zariadení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 znení neskorších predpisov </w:t>
            </w:r>
            <w:r w:rsidR="001611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a ktorým sa menia a dopĺňajú </w:t>
            </w:r>
            <w:r w:rsidR="006F4F42">
              <w:rPr>
                <w:rFonts w:ascii="Times New Roman" w:hAnsi="Times New Roman"/>
                <w:color w:val="000000"/>
                <w:sz w:val="24"/>
                <w:szCs w:val="24"/>
              </w:rPr>
              <w:t>niektoré</w:t>
            </w:r>
            <w:r w:rsidR="001611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zákony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ktoré </w:t>
            </w:r>
            <w:r w:rsidRPr="00AD53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súvisia so zmenou financovania materských </w:t>
            </w:r>
            <w:r w:rsidRPr="008707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škôl </w:t>
            </w:r>
            <w:r w:rsidR="00730952" w:rsidRPr="00870724">
              <w:rPr>
                <w:rFonts w:ascii="Times New Roman" w:hAnsi="Times New Roman"/>
                <w:color w:val="000000"/>
                <w:sz w:val="24"/>
                <w:szCs w:val="24"/>
              </w:rPr>
              <w:t>(Komponent 6);</w:t>
            </w:r>
          </w:p>
          <w:p w14:paraId="75C42CA0" w14:textId="77777777" w:rsidR="00B4393A" w:rsidRPr="00891BC5" w:rsidRDefault="00B4393A" w:rsidP="0015763B">
            <w:pPr>
              <w:ind w:right="-125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14:paraId="20643DAA" w14:textId="569B350E" w:rsidR="0015763B" w:rsidRPr="00891BC5" w:rsidRDefault="0015763B" w:rsidP="0015763B">
            <w:pPr>
              <w:ind w:right="-12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1BC5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do </w:t>
            </w:r>
            <w:r w:rsidR="00AD5348" w:rsidRPr="00AD534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23.</w:t>
            </w:r>
            <w:r w:rsidR="0036705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="00AD534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augusta </w:t>
            </w:r>
            <w:r w:rsidR="00AD5348" w:rsidRPr="00AD534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2024</w:t>
            </w:r>
          </w:p>
        </w:tc>
      </w:tr>
      <w:tr w:rsidR="00ED6A7E" w:rsidRPr="00891BC5" w14:paraId="7D7B74E1" w14:textId="77777777" w:rsidTr="007306CF">
        <w:trPr>
          <w:gridAfter w:val="1"/>
          <w:divId w:val="1149519953"/>
          <w:wAfter w:w="163" w:type="pct"/>
          <w:trHeight w:val="474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14:paraId="74A53F45" w14:textId="77777777" w:rsidR="00ED6A7E" w:rsidRPr="00891BC5" w:rsidRDefault="00ED6A7E" w:rsidP="00FD659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465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</w:tcPr>
          <w:p w14:paraId="02792B36" w14:textId="03BD7F01" w:rsidR="00ED6A7E" w:rsidRPr="00891BC5" w:rsidRDefault="00ED6A7E" w:rsidP="00EB210A">
            <w:pPr>
              <w:ind w:right="-125"/>
              <w:rPr>
                <w:rFonts w:ascii="Times New Roman" w:hAnsi="Times New Roman"/>
                <w:b/>
                <w:bCs/>
                <w:color w:val="000000"/>
                <w:sz w:val="25"/>
                <w:szCs w:val="25"/>
              </w:rPr>
            </w:pPr>
            <w:r w:rsidRPr="00891BC5">
              <w:rPr>
                <w:rFonts w:ascii="Times New Roman" w:hAnsi="Times New Roman"/>
                <w:b/>
                <w:bCs/>
                <w:color w:val="000000"/>
                <w:sz w:val="25"/>
                <w:szCs w:val="25"/>
              </w:rPr>
              <w:t>ministrovi investícií, regionálneho rozvoja a informatizácie</w:t>
            </w:r>
          </w:p>
        </w:tc>
      </w:tr>
      <w:tr w:rsidR="00110205" w:rsidRPr="00891BC5" w14:paraId="6B66A894" w14:textId="77777777" w:rsidTr="007306CF">
        <w:trPr>
          <w:gridAfter w:val="1"/>
          <w:divId w:val="1149519953"/>
          <w:wAfter w:w="163" w:type="pct"/>
          <w:trHeight w:val="1449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14:paraId="500DFC66" w14:textId="77777777" w:rsidR="00110205" w:rsidRPr="00891BC5" w:rsidRDefault="00110205" w:rsidP="00831616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4398B2F1" w14:textId="0F49BE6D" w:rsidR="00110205" w:rsidRPr="00891BC5" w:rsidRDefault="00B948F1" w:rsidP="00831616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891BC5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B.</w:t>
            </w:r>
            <w:r w:rsidR="00056CFA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5</w:t>
            </w:r>
            <w:r w:rsidR="00110205" w:rsidRPr="00891BC5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.</w:t>
            </w:r>
          </w:p>
        </w:tc>
        <w:tc>
          <w:tcPr>
            <w:tcW w:w="4033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</w:tcPr>
          <w:p w14:paraId="423DA4AB" w14:textId="09A7B764" w:rsidR="00B4393A" w:rsidRDefault="00972BE4" w:rsidP="00457121">
            <w:pPr>
              <w:ind w:right="-125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72B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predložiť národnej implementačnej a koordinačnej autorite odsúhlasenú finálnu verziu aktualizovanej štúdie uskutočniteľnosti v súvislosti s plnením míľnika C17.11 „Vývoj a konštrukcia superpočítača pre národné </w:t>
            </w:r>
            <w:proofErr w:type="spellStart"/>
            <w:r w:rsidRPr="00972B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superpočítačové</w:t>
            </w:r>
            <w:proofErr w:type="spellEnd"/>
            <w:r w:rsidRPr="00972B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centrum“ (Komponent 17)</w:t>
            </w:r>
            <w:r w:rsidR="00CB775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;</w:t>
            </w:r>
          </w:p>
          <w:p w14:paraId="6BCD71A9" w14:textId="77777777" w:rsidR="00972BE4" w:rsidRPr="00891BC5" w:rsidRDefault="00972BE4" w:rsidP="00457121">
            <w:pPr>
              <w:ind w:right="-125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05A37907" w14:textId="75497506" w:rsidR="00110205" w:rsidRPr="00891BC5" w:rsidRDefault="00972BE4" w:rsidP="00457121">
            <w:pPr>
              <w:ind w:right="-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 xml:space="preserve"> do </w:t>
            </w:r>
            <w:r w:rsidRPr="00972BE4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3</w:t>
            </w:r>
            <w:r w:rsidR="002D329F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1</w:t>
            </w:r>
            <w:r w:rsidRPr="00972BE4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 xml:space="preserve">. júla </w:t>
            </w:r>
            <w:r w:rsidR="0074174B" w:rsidRPr="00891BC5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 xml:space="preserve">2024  </w:t>
            </w:r>
          </w:p>
        </w:tc>
      </w:tr>
      <w:tr w:rsidR="00E73919" w:rsidRPr="00891BC5" w14:paraId="3ED37268" w14:textId="77777777" w:rsidTr="007306CF">
        <w:trPr>
          <w:gridAfter w:val="1"/>
          <w:divId w:val="1149519953"/>
          <w:wAfter w:w="163" w:type="pct"/>
          <w:trHeight w:val="284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14:paraId="4F71C102" w14:textId="77777777" w:rsidR="00E73919" w:rsidRPr="00891BC5" w:rsidRDefault="00E73919" w:rsidP="00E73919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465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</w:tcPr>
          <w:p w14:paraId="5A064D61" w14:textId="3B3A2D0F" w:rsidR="00E73919" w:rsidRPr="00891BC5" w:rsidRDefault="00E73919" w:rsidP="00E73919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891BC5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ministrovi práce, sociálnych vecí a rodiny</w:t>
            </w:r>
          </w:p>
        </w:tc>
      </w:tr>
      <w:tr w:rsidR="00E73919" w:rsidRPr="00891BC5" w14:paraId="18A93AFD" w14:textId="77777777" w:rsidTr="007306CF">
        <w:trPr>
          <w:gridAfter w:val="1"/>
          <w:divId w:val="1149519953"/>
          <w:wAfter w:w="163" w:type="pct"/>
          <w:trHeight w:val="284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14:paraId="50D8D666" w14:textId="77777777" w:rsidR="00E73919" w:rsidRPr="00891BC5" w:rsidRDefault="00E73919" w:rsidP="00E73919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29A5DFFF" w14:textId="2818447E" w:rsidR="00E73919" w:rsidRPr="00891BC5" w:rsidRDefault="00E73919" w:rsidP="00E7391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891BC5">
              <w:rPr>
                <w:rFonts w:ascii="Times New Roman" w:hAnsi="Times New Roman" w:cs="Times New Roman"/>
                <w:sz w:val="25"/>
                <w:szCs w:val="25"/>
              </w:rPr>
              <w:t>B.</w:t>
            </w:r>
            <w:r w:rsidR="00056CFA">
              <w:rPr>
                <w:rFonts w:ascii="Times New Roman" w:hAnsi="Times New Roman" w:cs="Times New Roman"/>
                <w:sz w:val="25"/>
                <w:szCs w:val="25"/>
              </w:rPr>
              <w:t>6</w:t>
            </w:r>
            <w:r w:rsidRPr="00891BC5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4033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</w:tcPr>
          <w:p w14:paraId="0EBE49CE" w14:textId="408248B9" w:rsidR="00CB1983" w:rsidRDefault="00CB1983" w:rsidP="00E73919">
            <w:pPr>
              <w:pStyle w:val="Nadpis2"/>
              <w:ind w:right="-1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p</w:t>
            </w:r>
            <w:r w:rsidRPr="00CB1983">
              <w:rPr>
                <w:rFonts w:ascii="Times New Roman" w:hAnsi="Times New Roman"/>
                <w:color w:val="000000"/>
                <w:sz w:val="24"/>
                <w:szCs w:val="24"/>
              </w:rPr>
              <w:t>redložiť národnej implementačnej a koordinačnej autorite podrobný harmonogram krokov potrebných na zabezpečenie vykonateľnosti pripravovanej reformy posudkovej činnosti (K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omponent 13</w:t>
            </w:r>
            <w:r w:rsidRPr="00CB1983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</w:t>
            </w:r>
            <w:r w:rsidRPr="00CB19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75F3E01B" w14:textId="77777777" w:rsidR="00CB1983" w:rsidRDefault="00CB1983" w:rsidP="00E73919">
            <w:pPr>
              <w:pStyle w:val="Nadpis2"/>
              <w:ind w:right="-1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B8F046A" w14:textId="35220A5A" w:rsidR="00E73919" w:rsidRPr="00891BC5" w:rsidRDefault="00E73919" w:rsidP="00E73919">
            <w:pPr>
              <w:pStyle w:val="Nadpis2"/>
              <w:ind w:right="-125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891BC5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do</w:t>
            </w:r>
            <w:r w:rsidR="00357661" w:rsidRPr="0035766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31.</w:t>
            </w:r>
            <w:r w:rsidR="0035766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júla </w:t>
            </w:r>
            <w:r w:rsidR="00357661" w:rsidRPr="0035766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2024</w:t>
            </w:r>
          </w:p>
        </w:tc>
      </w:tr>
      <w:tr w:rsidR="00E73919" w:rsidRPr="00891BC5" w14:paraId="58F03221" w14:textId="77777777" w:rsidTr="007306CF">
        <w:trPr>
          <w:gridAfter w:val="1"/>
          <w:divId w:val="1149519953"/>
          <w:wAfter w:w="163" w:type="pct"/>
          <w:trHeight w:val="284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14:paraId="2F48C5A4" w14:textId="77777777" w:rsidR="00E73919" w:rsidRPr="00891BC5" w:rsidRDefault="00E73919" w:rsidP="00E73919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465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</w:tcPr>
          <w:p w14:paraId="15D2F43B" w14:textId="21ECE4FE" w:rsidR="00E73919" w:rsidRPr="00891BC5" w:rsidRDefault="00E73919" w:rsidP="00E73919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891BC5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ministerke zdravotníctva</w:t>
            </w:r>
          </w:p>
        </w:tc>
      </w:tr>
      <w:tr w:rsidR="00E73919" w:rsidRPr="00891BC5" w14:paraId="25EE86CA" w14:textId="77777777" w:rsidTr="007306CF">
        <w:trPr>
          <w:gridAfter w:val="1"/>
          <w:divId w:val="1149519953"/>
          <w:wAfter w:w="163" w:type="pct"/>
          <w:trHeight w:val="284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14:paraId="11C00CC2" w14:textId="77777777" w:rsidR="00E73919" w:rsidRPr="00891BC5" w:rsidRDefault="00E73919" w:rsidP="00E73919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0FB6301E" w14:textId="1FB9526A" w:rsidR="00E73919" w:rsidRPr="00891BC5" w:rsidRDefault="00E73919" w:rsidP="00E73919">
            <w:pPr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r w:rsidRPr="00891BC5">
              <w:rPr>
                <w:rFonts w:ascii="Times New Roman" w:hAnsi="Times New Roman" w:cs="Times New Roman"/>
                <w:sz w:val="25"/>
                <w:szCs w:val="25"/>
              </w:rPr>
              <w:t>B.</w:t>
            </w:r>
            <w:r w:rsidR="00056CFA">
              <w:rPr>
                <w:rFonts w:ascii="Times New Roman" w:hAnsi="Times New Roman" w:cs="Times New Roman"/>
                <w:sz w:val="25"/>
                <w:szCs w:val="25"/>
              </w:rPr>
              <w:t>7</w:t>
            </w:r>
            <w:r w:rsidRPr="00891BC5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4033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</w:tcPr>
          <w:p w14:paraId="391CC98B" w14:textId="03CB0F4F" w:rsidR="000B45C2" w:rsidRPr="000B45C2" w:rsidRDefault="00BC616B" w:rsidP="000B45C2">
            <w:pPr>
              <w:ind w:right="-125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bookmarkStart w:id="0" w:name="_Hlk170981706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p</w:t>
            </w:r>
            <w:r w:rsidR="000B45C2" w:rsidRPr="000B45C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redložiť národnej implementačnej a koordinačnej autorite kompletnú dokumentáciu potrebnú na preukázanie splnenia míľnika C11.4 Európskej komisii, vrátane vypracovaného súhrnného dokumentu</w:t>
            </w:r>
          </w:p>
          <w:p w14:paraId="08A918BC" w14:textId="00862B37" w:rsidR="00B579C9" w:rsidRPr="000B45C2" w:rsidRDefault="00861CD9" w:rsidP="000B45C2">
            <w:pPr>
              <w:ind w:right="-125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B45C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(Komponent 11)</w:t>
            </w:r>
            <w:r w:rsidR="00387D71" w:rsidRPr="000B45C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;</w:t>
            </w:r>
          </w:p>
          <w:bookmarkEnd w:id="0"/>
          <w:p w14:paraId="5A2699CB" w14:textId="77777777" w:rsidR="00B579C9" w:rsidRPr="00891BC5" w:rsidRDefault="00B579C9" w:rsidP="00B579C9">
            <w:pPr>
              <w:pStyle w:val="Nadpis2"/>
              <w:ind w:right="-125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  <w:p w14:paraId="5B60A6DE" w14:textId="6D4BCBBB" w:rsidR="00B579C9" w:rsidRPr="00891BC5" w:rsidRDefault="00CB1983" w:rsidP="00E73919">
            <w:pPr>
              <w:pStyle w:val="Nadpis2"/>
              <w:ind w:right="-125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d</w:t>
            </w:r>
            <w:r w:rsidRPr="00CB198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o </w:t>
            </w:r>
            <w:r w:rsidR="000B45C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2. augusta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CB198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2024</w:t>
            </w:r>
          </w:p>
        </w:tc>
      </w:tr>
      <w:tr w:rsidR="00DD6496" w:rsidRPr="00891BC5" w14:paraId="56EA36C7" w14:textId="77777777" w:rsidTr="007306CF">
        <w:trPr>
          <w:divId w:val="1149519953"/>
          <w:trHeight w:val="284"/>
          <w:jc w:val="center"/>
        </w:trPr>
        <w:tc>
          <w:tcPr>
            <w:tcW w:w="87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5A8A14" w14:textId="77777777" w:rsidR="00DD6496" w:rsidRPr="00891BC5" w:rsidRDefault="00DD6496" w:rsidP="00DD6496">
            <w:pPr>
              <w:ind w:right="-968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891BC5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</w:tcPr>
          <w:p w14:paraId="4A6FE094" w14:textId="77777777" w:rsidR="00DD6496" w:rsidRPr="00891BC5" w:rsidRDefault="00DD6496" w:rsidP="00DD6496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8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077A43" w14:textId="77777777" w:rsidR="00DD6496" w:rsidRPr="00891BC5" w:rsidRDefault="00DD6496" w:rsidP="00DD6496">
            <w:pPr>
              <w:pStyle w:val="Nadpis2"/>
              <w:ind w:left="351" w:right="-1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D6496" w:rsidRPr="003371E1" w14:paraId="7C5B7B0A" w14:textId="77777777" w:rsidTr="007306CF">
        <w:trPr>
          <w:gridAfter w:val="1"/>
          <w:divId w:val="1149519953"/>
          <w:wAfter w:w="163" w:type="pct"/>
          <w:trHeight w:val="284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14:paraId="72445358" w14:textId="77777777" w:rsidR="00DD6496" w:rsidRPr="00891BC5" w:rsidRDefault="00DD6496" w:rsidP="00DD6496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423E5C1E" w14:textId="77777777" w:rsidR="00DD6496" w:rsidRPr="00891BC5" w:rsidRDefault="00DD6496" w:rsidP="00DD6496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03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552F23" w14:textId="1D0EDE96" w:rsidR="00706B47" w:rsidRPr="00706B47" w:rsidRDefault="00706B47" w:rsidP="00706B47">
            <w:pPr>
              <w:pStyle w:val="Nadpis2"/>
              <w:ind w:right="-12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06B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podpredsedníčka vlády a ministerka hospodárstva </w:t>
            </w:r>
          </w:p>
          <w:p w14:paraId="7BFE1FC9" w14:textId="1FCE9983" w:rsidR="00706B47" w:rsidRPr="00706B47" w:rsidRDefault="00706B47" w:rsidP="00706B47">
            <w:pPr>
              <w:pStyle w:val="Nadpis2"/>
              <w:ind w:right="-12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06B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podpredseda vlády a minister životného prostredia </w:t>
            </w:r>
          </w:p>
          <w:p w14:paraId="5F166C8F" w14:textId="6DBC1020" w:rsidR="00706B47" w:rsidRPr="00706B47" w:rsidRDefault="00706B47" w:rsidP="00706B47">
            <w:pPr>
              <w:pStyle w:val="Nadpis2"/>
              <w:ind w:right="-12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06B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minister financií </w:t>
            </w:r>
          </w:p>
          <w:p w14:paraId="7A4FA49B" w14:textId="0180B0E8" w:rsidR="00706B47" w:rsidRPr="00706B47" w:rsidRDefault="00706B47" w:rsidP="00706B47">
            <w:pPr>
              <w:pStyle w:val="Nadpis2"/>
              <w:ind w:right="-12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06B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minister dopravy </w:t>
            </w:r>
          </w:p>
          <w:p w14:paraId="5C6AB569" w14:textId="07C16701" w:rsidR="00706B47" w:rsidRPr="00706B47" w:rsidRDefault="00706B47" w:rsidP="00706B47">
            <w:pPr>
              <w:pStyle w:val="Nadpis2"/>
              <w:ind w:right="-12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06B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minister pôdohospodárstva a rozvoja vidieka </w:t>
            </w:r>
          </w:p>
          <w:p w14:paraId="04BE5497" w14:textId="12EF5B61" w:rsidR="00706B47" w:rsidRPr="00706B47" w:rsidRDefault="00706B47" w:rsidP="00706B47">
            <w:pPr>
              <w:pStyle w:val="Nadpis2"/>
              <w:ind w:right="-12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06B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minister investícií, regionálneho rozvoja a informatizácie </w:t>
            </w:r>
          </w:p>
          <w:p w14:paraId="14BFD75C" w14:textId="7A73E1BB" w:rsidR="00706B47" w:rsidRPr="00706B47" w:rsidRDefault="00706B47" w:rsidP="00706B47">
            <w:pPr>
              <w:pStyle w:val="Nadpis2"/>
              <w:ind w:right="-12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06B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minister vnútra </w:t>
            </w:r>
          </w:p>
          <w:p w14:paraId="1EB5A83C" w14:textId="2232193D" w:rsidR="00706B47" w:rsidRPr="00706B47" w:rsidRDefault="00706B47" w:rsidP="00706B47">
            <w:pPr>
              <w:pStyle w:val="Nadpis2"/>
              <w:ind w:right="-12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06B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minister spravodlivosti </w:t>
            </w:r>
          </w:p>
          <w:p w14:paraId="3A03C809" w14:textId="2ED1437B" w:rsidR="00706B47" w:rsidRPr="00706B47" w:rsidRDefault="00706B47" w:rsidP="00706B47">
            <w:pPr>
              <w:pStyle w:val="Nadpis2"/>
              <w:ind w:right="-12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06B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minister práce, sociálnych vecí a rodiny </w:t>
            </w:r>
          </w:p>
          <w:p w14:paraId="3E1DCAA0" w14:textId="5557C75B" w:rsidR="00706B47" w:rsidRPr="00706B47" w:rsidRDefault="00706B47" w:rsidP="00706B47">
            <w:pPr>
              <w:pStyle w:val="Nadpis2"/>
              <w:ind w:right="-12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06B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minister školstva, výskumu, vývoja a mládeže </w:t>
            </w:r>
          </w:p>
          <w:p w14:paraId="17F32F4C" w14:textId="2A885A2D" w:rsidR="00706B47" w:rsidRPr="00706B47" w:rsidRDefault="00706B47" w:rsidP="00706B47">
            <w:pPr>
              <w:pStyle w:val="Nadpis2"/>
              <w:ind w:right="-12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06B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ministerka kultúry </w:t>
            </w:r>
          </w:p>
          <w:p w14:paraId="676A41E9" w14:textId="0EDB69C5" w:rsidR="00706B47" w:rsidRPr="00706B47" w:rsidRDefault="00706B47" w:rsidP="00706B47">
            <w:pPr>
              <w:pStyle w:val="Nadpis2"/>
              <w:ind w:right="-12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06B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ministerka zdravotníctva </w:t>
            </w:r>
          </w:p>
          <w:p w14:paraId="3666FEB6" w14:textId="77777777" w:rsidR="00DD6496" w:rsidRDefault="00706B47" w:rsidP="00706B47">
            <w:pPr>
              <w:pStyle w:val="Nadpis2"/>
              <w:ind w:right="-12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06B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minister cestovného ruchu a športu </w:t>
            </w:r>
          </w:p>
          <w:p w14:paraId="309CAFD9" w14:textId="77777777" w:rsidR="00C35DE3" w:rsidRDefault="00C35DE3" w:rsidP="00706B47">
            <w:pPr>
              <w:pStyle w:val="Nadpis2"/>
              <w:ind w:right="-12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1ECB70CC" w14:textId="77777777" w:rsidR="00C35DE3" w:rsidRDefault="00C35DE3" w:rsidP="00706B47">
            <w:pPr>
              <w:pStyle w:val="Nadpis2"/>
              <w:ind w:right="-12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0F3F853C" w14:textId="77777777" w:rsidR="00C35DE3" w:rsidRDefault="00C35DE3" w:rsidP="00706B47">
            <w:pPr>
              <w:pStyle w:val="Nadpis2"/>
              <w:ind w:right="-1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C4C7619" w14:textId="7D4B7559" w:rsidR="00C35DE3" w:rsidRDefault="00C35DE3" w:rsidP="00706B47">
            <w:pPr>
              <w:pStyle w:val="Nadpis2"/>
              <w:ind w:right="-1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5C8C264B" w14:textId="77777777" w:rsidR="00557779" w:rsidRPr="003371E1" w:rsidRDefault="00557779" w:rsidP="00190E1D">
      <w:pPr>
        <w:rPr>
          <w:rFonts w:ascii="Times New Roman" w:hAnsi="Times New Roman" w:cs="Times New Roman"/>
        </w:rPr>
      </w:pPr>
    </w:p>
    <w:sectPr w:rsidR="00557779" w:rsidRPr="003371E1" w:rsidSect="00C858E5">
      <w:headerReference w:type="default" r:id="rId15"/>
      <w:footerReference w:type="default" r:id="rId16"/>
      <w:pgSz w:w="12240" w:h="15840"/>
      <w:pgMar w:top="56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ADD537" w14:textId="77777777" w:rsidR="001A73E6" w:rsidRDefault="001A73E6" w:rsidP="003B034A">
      <w:r>
        <w:separator/>
      </w:r>
    </w:p>
  </w:endnote>
  <w:endnote w:type="continuationSeparator" w:id="0">
    <w:p w14:paraId="7AC66FED" w14:textId="77777777" w:rsidR="001A73E6" w:rsidRDefault="001A73E6" w:rsidP="003B0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1B9028" w14:textId="77777777" w:rsidR="0039651D" w:rsidRPr="0039651D" w:rsidRDefault="0039651D" w:rsidP="0039651D">
    <w:pPr>
      <w:widowControl/>
      <w:pBdr>
        <w:bottom w:val="single" w:sz="12" w:space="1" w:color="auto"/>
      </w:pBdr>
      <w:tabs>
        <w:tab w:val="center" w:pos="4536"/>
        <w:tab w:val="right" w:pos="9072"/>
      </w:tabs>
      <w:adjustRightInd/>
      <w:jc w:val="center"/>
      <w:rPr>
        <w:rFonts w:ascii="Times New Roman" w:eastAsia="Times New Roman" w:hAnsi="Times New Roman" w:cs="Times New Roman"/>
        <w:i/>
        <w:iCs/>
        <w:sz w:val="24"/>
        <w:szCs w:val="24"/>
        <w:lang w:eastAsia="en-US"/>
      </w:rPr>
    </w:pPr>
  </w:p>
  <w:p w14:paraId="31764572" w14:textId="77777777" w:rsidR="0039651D" w:rsidRPr="0039651D" w:rsidRDefault="0039651D" w:rsidP="0039651D">
    <w:pPr>
      <w:widowControl/>
      <w:tabs>
        <w:tab w:val="center" w:pos="4536"/>
        <w:tab w:val="right" w:pos="9072"/>
      </w:tabs>
      <w:adjustRightInd/>
      <w:jc w:val="center"/>
      <w:rPr>
        <w:rFonts w:ascii="Times New Roman" w:eastAsia="Times New Roman" w:hAnsi="Times New Roman" w:cs="Times New Roman"/>
        <w:i/>
        <w:iCs/>
        <w:sz w:val="24"/>
        <w:szCs w:val="24"/>
        <w:lang w:eastAsia="en-US"/>
      </w:rPr>
    </w:pPr>
    <w:r w:rsidRPr="0039651D">
      <w:rPr>
        <w:rFonts w:ascii="Times New Roman" w:eastAsia="Times New Roman" w:hAnsi="Times New Roman" w:cs="Times New Roman"/>
        <w:i/>
        <w:iCs/>
        <w:sz w:val="24"/>
        <w:szCs w:val="24"/>
        <w:lang w:eastAsia="en-US"/>
      </w:rPr>
      <w:t>Uznesenie vlády SR číslo</w:t>
    </w:r>
    <w:r w:rsidRPr="0039651D">
      <w:rPr>
        <w:rFonts w:ascii="Times New Roman" w:eastAsia="Times New Roman" w:hAnsi="Times New Roman" w:cs="Times New Roman"/>
        <w:i/>
        <w:iCs/>
        <w:sz w:val="24"/>
        <w:szCs w:val="24"/>
        <w:lang w:eastAsia="en-US"/>
      </w:rPr>
      <w:tab/>
    </w:r>
    <w:r w:rsidRPr="0039651D">
      <w:rPr>
        <w:rFonts w:ascii="Times New Roman" w:eastAsia="Times New Roman" w:hAnsi="Times New Roman" w:cs="Times New Roman"/>
        <w:i/>
        <w:iCs/>
        <w:sz w:val="24"/>
        <w:szCs w:val="24"/>
        <w:lang w:eastAsia="en-US"/>
      </w:rPr>
      <w:tab/>
      <w:t xml:space="preserve">strana </w:t>
    </w:r>
    <w:r w:rsidRPr="0039651D">
      <w:rPr>
        <w:rFonts w:ascii="Times New Roman" w:eastAsia="Times New Roman" w:hAnsi="Times New Roman" w:cs="Times New Roman"/>
        <w:i/>
        <w:iCs/>
        <w:lang w:eastAsia="en-US"/>
      </w:rPr>
      <w:fldChar w:fldCharType="begin"/>
    </w:r>
    <w:r w:rsidRPr="0039651D">
      <w:rPr>
        <w:rFonts w:ascii="Times New Roman" w:eastAsia="Times New Roman" w:hAnsi="Times New Roman" w:cs="Times New Roman"/>
        <w:i/>
        <w:iCs/>
        <w:lang w:eastAsia="en-US"/>
      </w:rPr>
      <w:instrText xml:space="preserve"> PAGE </w:instrText>
    </w:r>
    <w:r w:rsidRPr="0039651D">
      <w:rPr>
        <w:rFonts w:ascii="Times New Roman" w:eastAsia="Times New Roman" w:hAnsi="Times New Roman" w:cs="Times New Roman"/>
        <w:i/>
        <w:iCs/>
        <w:lang w:eastAsia="en-US"/>
      </w:rPr>
      <w:fldChar w:fldCharType="separate"/>
    </w:r>
    <w:r w:rsidR="00F877EC">
      <w:rPr>
        <w:rFonts w:ascii="Times New Roman" w:eastAsia="Times New Roman" w:hAnsi="Times New Roman" w:cs="Times New Roman"/>
        <w:i/>
        <w:iCs/>
        <w:noProof/>
        <w:lang w:eastAsia="en-US"/>
      </w:rPr>
      <w:t>8</w:t>
    </w:r>
    <w:r w:rsidRPr="0039651D">
      <w:rPr>
        <w:rFonts w:ascii="Times New Roman" w:eastAsia="Times New Roman" w:hAnsi="Times New Roman" w:cs="Times New Roman"/>
        <w:i/>
        <w:iCs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E47FA9" w14:textId="77777777" w:rsidR="001A73E6" w:rsidRDefault="001A73E6" w:rsidP="003B034A">
      <w:r>
        <w:separator/>
      </w:r>
    </w:p>
  </w:footnote>
  <w:footnote w:type="continuationSeparator" w:id="0">
    <w:p w14:paraId="41B942E7" w14:textId="77777777" w:rsidR="001A73E6" w:rsidRDefault="001A73E6" w:rsidP="003B0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6E6B1C" w14:textId="77777777" w:rsidR="007B4F1E" w:rsidRPr="007B4F1E" w:rsidRDefault="007B4F1E" w:rsidP="007B4F1E">
    <w:pPr>
      <w:widowControl/>
      <w:tabs>
        <w:tab w:val="center" w:pos="4536"/>
        <w:tab w:val="right" w:pos="9072"/>
      </w:tabs>
      <w:adjustRightInd/>
      <w:jc w:val="center"/>
      <w:rPr>
        <w:rFonts w:ascii="Times New Roman" w:eastAsia="Times New Roman" w:hAnsi="Times New Roman" w:cs="Times New Roman"/>
        <w:caps/>
        <w:lang w:eastAsia="en-US"/>
      </w:rPr>
    </w:pPr>
    <w:r w:rsidRPr="007B4F1E">
      <w:rPr>
        <w:rFonts w:ascii="Times New Roman" w:eastAsia="Times New Roman" w:hAnsi="Times New Roman" w:cs="Times New Roman"/>
        <w:caps/>
        <w:lang w:eastAsia="en-US"/>
      </w:rPr>
      <w:t>VLÁDA SLOVENSKEJ REPUBLIKY</w:t>
    </w:r>
  </w:p>
  <w:p w14:paraId="2C0FFAD3" w14:textId="77777777" w:rsidR="007B4F1E" w:rsidRDefault="007B4F1E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Heading1orobas"/>
      <w:lvlText w:val="%1.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loha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" w15:restartNumberingAfterBreak="0">
    <w:nsid w:val="37D7632A"/>
    <w:multiLevelType w:val="hybridMultilevel"/>
    <w:tmpl w:val="F890642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922C67"/>
    <w:multiLevelType w:val="hybridMultilevel"/>
    <w:tmpl w:val="CD4EC97A"/>
    <w:lvl w:ilvl="0" w:tplc="B27CF4D2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9D3A45"/>
    <w:multiLevelType w:val="hybridMultilevel"/>
    <w:tmpl w:val="6B2001F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782876"/>
    <w:multiLevelType w:val="hybridMultilevel"/>
    <w:tmpl w:val="DFF411E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pStyle w:val="Heading2lohaKomu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0F4DB1"/>
    <w:multiLevelType w:val="hybridMultilevel"/>
    <w:tmpl w:val="E1F2B9D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837B3D"/>
    <w:multiLevelType w:val="hybridMultilevel"/>
    <w:tmpl w:val="4D98394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67944876">
    <w:abstractNumId w:val="4"/>
  </w:num>
  <w:num w:numId="2" w16cid:durableId="2058820905">
    <w:abstractNumId w:val="0"/>
  </w:num>
  <w:num w:numId="3" w16cid:durableId="5838790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8914860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74299507">
    <w:abstractNumId w:val="1"/>
  </w:num>
  <w:num w:numId="6" w16cid:durableId="443421804">
    <w:abstractNumId w:val="3"/>
  </w:num>
  <w:num w:numId="7" w16cid:durableId="13060869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hdrShapeDefaults>
    <o:shapedefaults v:ext="edit" spidmax="2052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B67"/>
    <w:rsid w:val="000022D9"/>
    <w:rsid w:val="000025BF"/>
    <w:rsid w:val="000050EC"/>
    <w:rsid w:val="0000519A"/>
    <w:rsid w:val="0000688D"/>
    <w:rsid w:val="00014CDC"/>
    <w:rsid w:val="00015107"/>
    <w:rsid w:val="00017533"/>
    <w:rsid w:val="00017BEC"/>
    <w:rsid w:val="000220A1"/>
    <w:rsid w:val="000223C2"/>
    <w:rsid w:val="00026DB8"/>
    <w:rsid w:val="00032EAC"/>
    <w:rsid w:val="000409FC"/>
    <w:rsid w:val="0004703D"/>
    <w:rsid w:val="00047C67"/>
    <w:rsid w:val="00050418"/>
    <w:rsid w:val="00053C63"/>
    <w:rsid w:val="00055909"/>
    <w:rsid w:val="000568BF"/>
    <w:rsid w:val="00056CFA"/>
    <w:rsid w:val="00060356"/>
    <w:rsid w:val="00061FED"/>
    <w:rsid w:val="00062D1B"/>
    <w:rsid w:val="000636D9"/>
    <w:rsid w:val="000724A6"/>
    <w:rsid w:val="00074658"/>
    <w:rsid w:val="00075196"/>
    <w:rsid w:val="000812B4"/>
    <w:rsid w:val="00081B2D"/>
    <w:rsid w:val="00084C57"/>
    <w:rsid w:val="0009524F"/>
    <w:rsid w:val="000B0BE4"/>
    <w:rsid w:val="000B244E"/>
    <w:rsid w:val="000B45C2"/>
    <w:rsid w:val="000B4D6C"/>
    <w:rsid w:val="000B5476"/>
    <w:rsid w:val="000B5AFC"/>
    <w:rsid w:val="000B5B0A"/>
    <w:rsid w:val="000C0ED0"/>
    <w:rsid w:val="000C3254"/>
    <w:rsid w:val="000C4830"/>
    <w:rsid w:val="000C79DD"/>
    <w:rsid w:val="000D7438"/>
    <w:rsid w:val="000E0AB2"/>
    <w:rsid w:val="000E11A0"/>
    <w:rsid w:val="000E2E5D"/>
    <w:rsid w:val="000E2EDE"/>
    <w:rsid w:val="000E6FE3"/>
    <w:rsid w:val="000F7080"/>
    <w:rsid w:val="00101AC4"/>
    <w:rsid w:val="00104C45"/>
    <w:rsid w:val="00105377"/>
    <w:rsid w:val="00105A2E"/>
    <w:rsid w:val="00105B49"/>
    <w:rsid w:val="00105EBF"/>
    <w:rsid w:val="0010780A"/>
    <w:rsid w:val="00110205"/>
    <w:rsid w:val="00123EFE"/>
    <w:rsid w:val="00130797"/>
    <w:rsid w:val="00131A04"/>
    <w:rsid w:val="00140396"/>
    <w:rsid w:val="00140A5E"/>
    <w:rsid w:val="00141FF1"/>
    <w:rsid w:val="00142C0C"/>
    <w:rsid w:val="001437A1"/>
    <w:rsid w:val="001450B1"/>
    <w:rsid w:val="00150081"/>
    <w:rsid w:val="001506B6"/>
    <w:rsid w:val="00150903"/>
    <w:rsid w:val="00156A7A"/>
    <w:rsid w:val="0015763B"/>
    <w:rsid w:val="00157EC0"/>
    <w:rsid w:val="0016118B"/>
    <w:rsid w:val="00163234"/>
    <w:rsid w:val="001662D9"/>
    <w:rsid w:val="00171100"/>
    <w:rsid w:val="00173581"/>
    <w:rsid w:val="00175B8A"/>
    <w:rsid w:val="0018129A"/>
    <w:rsid w:val="0018435C"/>
    <w:rsid w:val="00185C07"/>
    <w:rsid w:val="00187431"/>
    <w:rsid w:val="00190990"/>
    <w:rsid w:val="00190E1D"/>
    <w:rsid w:val="00194DFB"/>
    <w:rsid w:val="0019582D"/>
    <w:rsid w:val="00196631"/>
    <w:rsid w:val="001A25C3"/>
    <w:rsid w:val="001A3137"/>
    <w:rsid w:val="001A5BC1"/>
    <w:rsid w:val="001A5FF0"/>
    <w:rsid w:val="001A602D"/>
    <w:rsid w:val="001A64BF"/>
    <w:rsid w:val="001A73E6"/>
    <w:rsid w:val="001B00DE"/>
    <w:rsid w:val="001B3922"/>
    <w:rsid w:val="001C1782"/>
    <w:rsid w:val="001C2C35"/>
    <w:rsid w:val="001C5A83"/>
    <w:rsid w:val="001C7EE9"/>
    <w:rsid w:val="001D0D8F"/>
    <w:rsid w:val="001D495F"/>
    <w:rsid w:val="001D578E"/>
    <w:rsid w:val="001E463B"/>
    <w:rsid w:val="001E5852"/>
    <w:rsid w:val="001F3596"/>
    <w:rsid w:val="001F62D6"/>
    <w:rsid w:val="00201AE2"/>
    <w:rsid w:val="00210FFA"/>
    <w:rsid w:val="002166F5"/>
    <w:rsid w:val="00222754"/>
    <w:rsid w:val="0022618A"/>
    <w:rsid w:val="00231C2D"/>
    <w:rsid w:val="00233583"/>
    <w:rsid w:val="00240ADE"/>
    <w:rsid w:val="00243D51"/>
    <w:rsid w:val="00245A98"/>
    <w:rsid w:val="00245C2A"/>
    <w:rsid w:val="002506FA"/>
    <w:rsid w:val="00254E9B"/>
    <w:rsid w:val="002578BB"/>
    <w:rsid w:val="002656AB"/>
    <w:rsid w:val="00266B00"/>
    <w:rsid w:val="00266DFE"/>
    <w:rsid w:val="00270C63"/>
    <w:rsid w:val="0027455D"/>
    <w:rsid w:val="002834C2"/>
    <w:rsid w:val="00284EE9"/>
    <w:rsid w:val="00285F86"/>
    <w:rsid w:val="00290715"/>
    <w:rsid w:val="00290889"/>
    <w:rsid w:val="002A11EF"/>
    <w:rsid w:val="002A2B2C"/>
    <w:rsid w:val="002A2C12"/>
    <w:rsid w:val="002A375D"/>
    <w:rsid w:val="002A5050"/>
    <w:rsid w:val="002A56E1"/>
    <w:rsid w:val="002A7E46"/>
    <w:rsid w:val="002B0D08"/>
    <w:rsid w:val="002B1C85"/>
    <w:rsid w:val="002B593D"/>
    <w:rsid w:val="002B5DA7"/>
    <w:rsid w:val="002B6BD4"/>
    <w:rsid w:val="002B78C9"/>
    <w:rsid w:val="002C0B8A"/>
    <w:rsid w:val="002C6200"/>
    <w:rsid w:val="002D329F"/>
    <w:rsid w:val="002E030F"/>
    <w:rsid w:val="002F14E4"/>
    <w:rsid w:val="002F20C4"/>
    <w:rsid w:val="002F2F08"/>
    <w:rsid w:val="002F7BA6"/>
    <w:rsid w:val="00300DC6"/>
    <w:rsid w:val="003020F8"/>
    <w:rsid w:val="00302F44"/>
    <w:rsid w:val="00306545"/>
    <w:rsid w:val="00307352"/>
    <w:rsid w:val="003132C6"/>
    <w:rsid w:val="003139F5"/>
    <w:rsid w:val="0032001D"/>
    <w:rsid w:val="00321C3A"/>
    <w:rsid w:val="003312CC"/>
    <w:rsid w:val="003371E1"/>
    <w:rsid w:val="00337B7F"/>
    <w:rsid w:val="00341F3F"/>
    <w:rsid w:val="00342532"/>
    <w:rsid w:val="00353428"/>
    <w:rsid w:val="00356199"/>
    <w:rsid w:val="00357661"/>
    <w:rsid w:val="0036264C"/>
    <w:rsid w:val="00367054"/>
    <w:rsid w:val="00372636"/>
    <w:rsid w:val="00372BCE"/>
    <w:rsid w:val="003735FA"/>
    <w:rsid w:val="0037580F"/>
    <w:rsid w:val="00376D2B"/>
    <w:rsid w:val="00381CDA"/>
    <w:rsid w:val="00384E6F"/>
    <w:rsid w:val="00387D71"/>
    <w:rsid w:val="003901F8"/>
    <w:rsid w:val="00391866"/>
    <w:rsid w:val="00394FB6"/>
    <w:rsid w:val="0039651D"/>
    <w:rsid w:val="003A4688"/>
    <w:rsid w:val="003A53C8"/>
    <w:rsid w:val="003B034A"/>
    <w:rsid w:val="003B0BAE"/>
    <w:rsid w:val="003B12ED"/>
    <w:rsid w:val="003B3C30"/>
    <w:rsid w:val="003B58B5"/>
    <w:rsid w:val="003B78F4"/>
    <w:rsid w:val="003C07B5"/>
    <w:rsid w:val="003C1693"/>
    <w:rsid w:val="003C2490"/>
    <w:rsid w:val="003C5992"/>
    <w:rsid w:val="003C64D1"/>
    <w:rsid w:val="003D1A99"/>
    <w:rsid w:val="003D350F"/>
    <w:rsid w:val="003D3575"/>
    <w:rsid w:val="003D543A"/>
    <w:rsid w:val="003D557D"/>
    <w:rsid w:val="003F43F8"/>
    <w:rsid w:val="003F6CDC"/>
    <w:rsid w:val="00400B87"/>
    <w:rsid w:val="00401872"/>
    <w:rsid w:val="00402F32"/>
    <w:rsid w:val="0040316E"/>
    <w:rsid w:val="004044D9"/>
    <w:rsid w:val="00404B54"/>
    <w:rsid w:val="00406DE6"/>
    <w:rsid w:val="0041173C"/>
    <w:rsid w:val="00411A76"/>
    <w:rsid w:val="00424B10"/>
    <w:rsid w:val="004250C2"/>
    <w:rsid w:val="0042741E"/>
    <w:rsid w:val="00430FAB"/>
    <w:rsid w:val="00432B30"/>
    <w:rsid w:val="00432B53"/>
    <w:rsid w:val="0043450F"/>
    <w:rsid w:val="00456D57"/>
    <w:rsid w:val="00457121"/>
    <w:rsid w:val="00457AE6"/>
    <w:rsid w:val="00461A7E"/>
    <w:rsid w:val="004627D0"/>
    <w:rsid w:val="00464467"/>
    <w:rsid w:val="00464847"/>
    <w:rsid w:val="004655F7"/>
    <w:rsid w:val="004668E7"/>
    <w:rsid w:val="00470503"/>
    <w:rsid w:val="0047124F"/>
    <w:rsid w:val="004712F4"/>
    <w:rsid w:val="00471789"/>
    <w:rsid w:val="0047178D"/>
    <w:rsid w:val="00474DF8"/>
    <w:rsid w:val="0048145E"/>
    <w:rsid w:val="0048371C"/>
    <w:rsid w:val="004930A6"/>
    <w:rsid w:val="00494A10"/>
    <w:rsid w:val="00496CBE"/>
    <w:rsid w:val="004A0A6F"/>
    <w:rsid w:val="004A1BF6"/>
    <w:rsid w:val="004A2991"/>
    <w:rsid w:val="004A4B06"/>
    <w:rsid w:val="004B0B29"/>
    <w:rsid w:val="004B1A35"/>
    <w:rsid w:val="004B3518"/>
    <w:rsid w:val="004B46DF"/>
    <w:rsid w:val="004C0002"/>
    <w:rsid w:val="004C0D52"/>
    <w:rsid w:val="004C17CA"/>
    <w:rsid w:val="004C2470"/>
    <w:rsid w:val="004D6653"/>
    <w:rsid w:val="004E0100"/>
    <w:rsid w:val="004E128C"/>
    <w:rsid w:val="004E3248"/>
    <w:rsid w:val="004E5253"/>
    <w:rsid w:val="004E5D03"/>
    <w:rsid w:val="004E5DD6"/>
    <w:rsid w:val="004F14A7"/>
    <w:rsid w:val="004F6A41"/>
    <w:rsid w:val="004F7EAD"/>
    <w:rsid w:val="005004FA"/>
    <w:rsid w:val="00507417"/>
    <w:rsid w:val="00512C1A"/>
    <w:rsid w:val="005130C7"/>
    <w:rsid w:val="005151A4"/>
    <w:rsid w:val="00516E75"/>
    <w:rsid w:val="0052141C"/>
    <w:rsid w:val="00524D1B"/>
    <w:rsid w:val="00526073"/>
    <w:rsid w:val="005272E1"/>
    <w:rsid w:val="00531873"/>
    <w:rsid w:val="00534B2F"/>
    <w:rsid w:val="00535D4D"/>
    <w:rsid w:val="00540938"/>
    <w:rsid w:val="00550B16"/>
    <w:rsid w:val="005520F8"/>
    <w:rsid w:val="00554819"/>
    <w:rsid w:val="005549DD"/>
    <w:rsid w:val="00556EF1"/>
    <w:rsid w:val="00557779"/>
    <w:rsid w:val="00557A5C"/>
    <w:rsid w:val="00566223"/>
    <w:rsid w:val="00570C35"/>
    <w:rsid w:val="005719BC"/>
    <w:rsid w:val="00581955"/>
    <w:rsid w:val="00585028"/>
    <w:rsid w:val="00591BA9"/>
    <w:rsid w:val="00596778"/>
    <w:rsid w:val="00596D02"/>
    <w:rsid w:val="005A1BDA"/>
    <w:rsid w:val="005A7C14"/>
    <w:rsid w:val="005B12F2"/>
    <w:rsid w:val="005B21A5"/>
    <w:rsid w:val="005B3D00"/>
    <w:rsid w:val="005B49A4"/>
    <w:rsid w:val="005B6191"/>
    <w:rsid w:val="005C2F85"/>
    <w:rsid w:val="005C4AF3"/>
    <w:rsid w:val="005C5B37"/>
    <w:rsid w:val="005C719D"/>
    <w:rsid w:val="005C7218"/>
    <w:rsid w:val="005C732E"/>
    <w:rsid w:val="005D0EE3"/>
    <w:rsid w:val="005D2178"/>
    <w:rsid w:val="005D2BC9"/>
    <w:rsid w:val="005D3BC0"/>
    <w:rsid w:val="005D4E77"/>
    <w:rsid w:val="005E1BB1"/>
    <w:rsid w:val="005E1E88"/>
    <w:rsid w:val="005E54DC"/>
    <w:rsid w:val="005E7123"/>
    <w:rsid w:val="005F2370"/>
    <w:rsid w:val="005F2FBB"/>
    <w:rsid w:val="005F7CF1"/>
    <w:rsid w:val="00603EF6"/>
    <w:rsid w:val="00612D1C"/>
    <w:rsid w:val="00617AAF"/>
    <w:rsid w:val="006207DA"/>
    <w:rsid w:val="0062591D"/>
    <w:rsid w:val="0062712D"/>
    <w:rsid w:val="00630815"/>
    <w:rsid w:val="00641160"/>
    <w:rsid w:val="006418FA"/>
    <w:rsid w:val="00643F78"/>
    <w:rsid w:val="00644EEE"/>
    <w:rsid w:val="0065022F"/>
    <w:rsid w:val="006629AE"/>
    <w:rsid w:val="00662B4D"/>
    <w:rsid w:val="006644CA"/>
    <w:rsid w:val="00667084"/>
    <w:rsid w:val="00670BB7"/>
    <w:rsid w:val="006724FA"/>
    <w:rsid w:val="006734AC"/>
    <w:rsid w:val="006740F9"/>
    <w:rsid w:val="00675D0D"/>
    <w:rsid w:val="0067622D"/>
    <w:rsid w:val="006902F5"/>
    <w:rsid w:val="006916B3"/>
    <w:rsid w:val="00694A77"/>
    <w:rsid w:val="00694B0E"/>
    <w:rsid w:val="00695AC1"/>
    <w:rsid w:val="00697B4F"/>
    <w:rsid w:val="006A2A39"/>
    <w:rsid w:val="006A3D43"/>
    <w:rsid w:val="006A5288"/>
    <w:rsid w:val="006B08A5"/>
    <w:rsid w:val="006B5FB6"/>
    <w:rsid w:val="006B6F58"/>
    <w:rsid w:val="006B7326"/>
    <w:rsid w:val="006B757C"/>
    <w:rsid w:val="006C0136"/>
    <w:rsid w:val="006C2AE4"/>
    <w:rsid w:val="006C3487"/>
    <w:rsid w:val="006C4935"/>
    <w:rsid w:val="006D221F"/>
    <w:rsid w:val="006D54BC"/>
    <w:rsid w:val="006D6991"/>
    <w:rsid w:val="006E3BF0"/>
    <w:rsid w:val="006E5CF2"/>
    <w:rsid w:val="006E7422"/>
    <w:rsid w:val="006E77E4"/>
    <w:rsid w:val="006F2EA0"/>
    <w:rsid w:val="006F3C1D"/>
    <w:rsid w:val="006F495F"/>
    <w:rsid w:val="006F49DD"/>
    <w:rsid w:val="006F4E7F"/>
    <w:rsid w:val="006F4F42"/>
    <w:rsid w:val="006F5D15"/>
    <w:rsid w:val="006F6506"/>
    <w:rsid w:val="00702060"/>
    <w:rsid w:val="007040F5"/>
    <w:rsid w:val="00704530"/>
    <w:rsid w:val="00705EA1"/>
    <w:rsid w:val="00706B47"/>
    <w:rsid w:val="00714E97"/>
    <w:rsid w:val="00716DCF"/>
    <w:rsid w:val="00717E75"/>
    <w:rsid w:val="00725FA1"/>
    <w:rsid w:val="00727EB4"/>
    <w:rsid w:val="00727EBC"/>
    <w:rsid w:val="007306CF"/>
    <w:rsid w:val="00730952"/>
    <w:rsid w:val="0073638E"/>
    <w:rsid w:val="00737A47"/>
    <w:rsid w:val="0074174B"/>
    <w:rsid w:val="00743602"/>
    <w:rsid w:val="007464F5"/>
    <w:rsid w:val="00746C00"/>
    <w:rsid w:val="00747E0A"/>
    <w:rsid w:val="00751DD5"/>
    <w:rsid w:val="0075436C"/>
    <w:rsid w:val="00757DC4"/>
    <w:rsid w:val="00763BAF"/>
    <w:rsid w:val="00765794"/>
    <w:rsid w:val="007728B3"/>
    <w:rsid w:val="00775B3A"/>
    <w:rsid w:val="00775B51"/>
    <w:rsid w:val="00775EC4"/>
    <w:rsid w:val="007764BF"/>
    <w:rsid w:val="00780901"/>
    <w:rsid w:val="00783410"/>
    <w:rsid w:val="0078363A"/>
    <w:rsid w:val="007848E1"/>
    <w:rsid w:val="00785B50"/>
    <w:rsid w:val="007871B3"/>
    <w:rsid w:val="00787463"/>
    <w:rsid w:val="00792EBE"/>
    <w:rsid w:val="00794449"/>
    <w:rsid w:val="00796576"/>
    <w:rsid w:val="007A5FA4"/>
    <w:rsid w:val="007A6D8F"/>
    <w:rsid w:val="007B28C8"/>
    <w:rsid w:val="007B3229"/>
    <w:rsid w:val="007B4F1E"/>
    <w:rsid w:val="007B6892"/>
    <w:rsid w:val="007B6B2B"/>
    <w:rsid w:val="007C2AD6"/>
    <w:rsid w:val="007D4545"/>
    <w:rsid w:val="007E01E8"/>
    <w:rsid w:val="007E03CC"/>
    <w:rsid w:val="007F0899"/>
    <w:rsid w:val="007F12DF"/>
    <w:rsid w:val="007F2F0B"/>
    <w:rsid w:val="00800363"/>
    <w:rsid w:val="00804B67"/>
    <w:rsid w:val="00813DAB"/>
    <w:rsid w:val="0081708C"/>
    <w:rsid w:val="00820CFF"/>
    <w:rsid w:val="0082529E"/>
    <w:rsid w:val="00826A21"/>
    <w:rsid w:val="008272F6"/>
    <w:rsid w:val="00827EAE"/>
    <w:rsid w:val="008410AE"/>
    <w:rsid w:val="0084346D"/>
    <w:rsid w:val="008462F5"/>
    <w:rsid w:val="00850605"/>
    <w:rsid w:val="0085163E"/>
    <w:rsid w:val="00852086"/>
    <w:rsid w:val="0085265A"/>
    <w:rsid w:val="0085664B"/>
    <w:rsid w:val="00857785"/>
    <w:rsid w:val="00861CD9"/>
    <w:rsid w:val="00862C6F"/>
    <w:rsid w:val="0086468B"/>
    <w:rsid w:val="00865380"/>
    <w:rsid w:val="008654F5"/>
    <w:rsid w:val="00870724"/>
    <w:rsid w:val="00877877"/>
    <w:rsid w:val="00880B2D"/>
    <w:rsid w:val="0088380F"/>
    <w:rsid w:val="00884975"/>
    <w:rsid w:val="00890228"/>
    <w:rsid w:val="008908DC"/>
    <w:rsid w:val="00891BC5"/>
    <w:rsid w:val="00893432"/>
    <w:rsid w:val="008A105F"/>
    <w:rsid w:val="008A1349"/>
    <w:rsid w:val="008A3FB7"/>
    <w:rsid w:val="008A538B"/>
    <w:rsid w:val="008A67EA"/>
    <w:rsid w:val="008A6CEF"/>
    <w:rsid w:val="008B0D98"/>
    <w:rsid w:val="008C3A96"/>
    <w:rsid w:val="008D2B79"/>
    <w:rsid w:val="008D45DC"/>
    <w:rsid w:val="008D4BE0"/>
    <w:rsid w:val="008D4DFD"/>
    <w:rsid w:val="008D56B3"/>
    <w:rsid w:val="008D6A8B"/>
    <w:rsid w:val="008D70F4"/>
    <w:rsid w:val="008F4085"/>
    <w:rsid w:val="008F7CB3"/>
    <w:rsid w:val="00906B9A"/>
    <w:rsid w:val="0091296E"/>
    <w:rsid w:val="00914A90"/>
    <w:rsid w:val="009158B0"/>
    <w:rsid w:val="009172F4"/>
    <w:rsid w:val="00917E45"/>
    <w:rsid w:val="00921103"/>
    <w:rsid w:val="00925207"/>
    <w:rsid w:val="0092640A"/>
    <w:rsid w:val="0094002B"/>
    <w:rsid w:val="00940B0C"/>
    <w:rsid w:val="009423FF"/>
    <w:rsid w:val="00947B66"/>
    <w:rsid w:val="00952392"/>
    <w:rsid w:val="0095701C"/>
    <w:rsid w:val="009714BD"/>
    <w:rsid w:val="00972BE4"/>
    <w:rsid w:val="00976A51"/>
    <w:rsid w:val="00977560"/>
    <w:rsid w:val="00982BD0"/>
    <w:rsid w:val="009922B8"/>
    <w:rsid w:val="009964F3"/>
    <w:rsid w:val="009A07DD"/>
    <w:rsid w:val="009A2595"/>
    <w:rsid w:val="009A4D4C"/>
    <w:rsid w:val="009C07E1"/>
    <w:rsid w:val="009C0944"/>
    <w:rsid w:val="009C4EB1"/>
    <w:rsid w:val="009C4F6D"/>
    <w:rsid w:val="009C5BD9"/>
    <w:rsid w:val="009D05E7"/>
    <w:rsid w:val="009D164E"/>
    <w:rsid w:val="009D5413"/>
    <w:rsid w:val="009D5664"/>
    <w:rsid w:val="009D7B33"/>
    <w:rsid w:val="009E3235"/>
    <w:rsid w:val="009E5498"/>
    <w:rsid w:val="009E5C15"/>
    <w:rsid w:val="009E6FAF"/>
    <w:rsid w:val="009E787B"/>
    <w:rsid w:val="009F06DD"/>
    <w:rsid w:val="009F0E98"/>
    <w:rsid w:val="009F2475"/>
    <w:rsid w:val="009F34BC"/>
    <w:rsid w:val="00A026BF"/>
    <w:rsid w:val="00A02DA8"/>
    <w:rsid w:val="00A05453"/>
    <w:rsid w:val="00A063B1"/>
    <w:rsid w:val="00A06BDA"/>
    <w:rsid w:val="00A117DF"/>
    <w:rsid w:val="00A12F88"/>
    <w:rsid w:val="00A166B9"/>
    <w:rsid w:val="00A22153"/>
    <w:rsid w:val="00A26D0A"/>
    <w:rsid w:val="00A26FA5"/>
    <w:rsid w:val="00A3474E"/>
    <w:rsid w:val="00A358AD"/>
    <w:rsid w:val="00A36898"/>
    <w:rsid w:val="00A41A32"/>
    <w:rsid w:val="00A41DD2"/>
    <w:rsid w:val="00A44A1B"/>
    <w:rsid w:val="00A44F3E"/>
    <w:rsid w:val="00A50401"/>
    <w:rsid w:val="00A52450"/>
    <w:rsid w:val="00A52B3B"/>
    <w:rsid w:val="00A56AFD"/>
    <w:rsid w:val="00A6088C"/>
    <w:rsid w:val="00A61F07"/>
    <w:rsid w:val="00A646E5"/>
    <w:rsid w:val="00A658A5"/>
    <w:rsid w:val="00A66F13"/>
    <w:rsid w:val="00A73A68"/>
    <w:rsid w:val="00A77626"/>
    <w:rsid w:val="00A82EC1"/>
    <w:rsid w:val="00A82F0C"/>
    <w:rsid w:val="00A83407"/>
    <w:rsid w:val="00A836FC"/>
    <w:rsid w:val="00A83C88"/>
    <w:rsid w:val="00A8666D"/>
    <w:rsid w:val="00A86CDB"/>
    <w:rsid w:val="00A9055E"/>
    <w:rsid w:val="00A94B04"/>
    <w:rsid w:val="00A96219"/>
    <w:rsid w:val="00AA4AFB"/>
    <w:rsid w:val="00AB20C0"/>
    <w:rsid w:val="00AB6927"/>
    <w:rsid w:val="00AC1507"/>
    <w:rsid w:val="00AC4949"/>
    <w:rsid w:val="00AC6F3C"/>
    <w:rsid w:val="00AD207C"/>
    <w:rsid w:val="00AD22BC"/>
    <w:rsid w:val="00AD2847"/>
    <w:rsid w:val="00AD3B12"/>
    <w:rsid w:val="00AD3CC1"/>
    <w:rsid w:val="00AD5348"/>
    <w:rsid w:val="00AE2D0E"/>
    <w:rsid w:val="00AE3B2D"/>
    <w:rsid w:val="00AE3C34"/>
    <w:rsid w:val="00AE4645"/>
    <w:rsid w:val="00AF0411"/>
    <w:rsid w:val="00AF095A"/>
    <w:rsid w:val="00AF0F10"/>
    <w:rsid w:val="00AF39AC"/>
    <w:rsid w:val="00B0476C"/>
    <w:rsid w:val="00B05F31"/>
    <w:rsid w:val="00B06797"/>
    <w:rsid w:val="00B07CB6"/>
    <w:rsid w:val="00B120BF"/>
    <w:rsid w:val="00B12170"/>
    <w:rsid w:val="00B1374E"/>
    <w:rsid w:val="00B15AF8"/>
    <w:rsid w:val="00B21807"/>
    <w:rsid w:val="00B21C55"/>
    <w:rsid w:val="00B25C23"/>
    <w:rsid w:val="00B30408"/>
    <w:rsid w:val="00B40902"/>
    <w:rsid w:val="00B40BD9"/>
    <w:rsid w:val="00B4109D"/>
    <w:rsid w:val="00B42069"/>
    <w:rsid w:val="00B4393A"/>
    <w:rsid w:val="00B47087"/>
    <w:rsid w:val="00B52F71"/>
    <w:rsid w:val="00B545BA"/>
    <w:rsid w:val="00B55321"/>
    <w:rsid w:val="00B55BEC"/>
    <w:rsid w:val="00B566BD"/>
    <w:rsid w:val="00B56B48"/>
    <w:rsid w:val="00B570CE"/>
    <w:rsid w:val="00B570EF"/>
    <w:rsid w:val="00B579C9"/>
    <w:rsid w:val="00B7356D"/>
    <w:rsid w:val="00B75A31"/>
    <w:rsid w:val="00B774B7"/>
    <w:rsid w:val="00B82CAE"/>
    <w:rsid w:val="00B83D2E"/>
    <w:rsid w:val="00B948F1"/>
    <w:rsid w:val="00B948F4"/>
    <w:rsid w:val="00BA02F5"/>
    <w:rsid w:val="00BA0B70"/>
    <w:rsid w:val="00BA4D2A"/>
    <w:rsid w:val="00BA7F6E"/>
    <w:rsid w:val="00BB2542"/>
    <w:rsid w:val="00BB694A"/>
    <w:rsid w:val="00BB6DBA"/>
    <w:rsid w:val="00BC07DA"/>
    <w:rsid w:val="00BC18A2"/>
    <w:rsid w:val="00BC616B"/>
    <w:rsid w:val="00BC6D64"/>
    <w:rsid w:val="00BC70B1"/>
    <w:rsid w:val="00BD00AC"/>
    <w:rsid w:val="00BD1AAE"/>
    <w:rsid w:val="00BD2459"/>
    <w:rsid w:val="00BD2963"/>
    <w:rsid w:val="00BD2C4A"/>
    <w:rsid w:val="00BD4451"/>
    <w:rsid w:val="00BD562D"/>
    <w:rsid w:val="00BD583B"/>
    <w:rsid w:val="00BE47B1"/>
    <w:rsid w:val="00BF3027"/>
    <w:rsid w:val="00BF63BD"/>
    <w:rsid w:val="00BF773E"/>
    <w:rsid w:val="00BF7DEE"/>
    <w:rsid w:val="00C03D4C"/>
    <w:rsid w:val="00C044BD"/>
    <w:rsid w:val="00C0662A"/>
    <w:rsid w:val="00C123EB"/>
    <w:rsid w:val="00C14937"/>
    <w:rsid w:val="00C16A5B"/>
    <w:rsid w:val="00C217BE"/>
    <w:rsid w:val="00C2223A"/>
    <w:rsid w:val="00C26B2A"/>
    <w:rsid w:val="00C35BDF"/>
    <w:rsid w:val="00C35DE3"/>
    <w:rsid w:val="00C42AAA"/>
    <w:rsid w:val="00C50A50"/>
    <w:rsid w:val="00C50B87"/>
    <w:rsid w:val="00C522A7"/>
    <w:rsid w:val="00C545DF"/>
    <w:rsid w:val="00C553F6"/>
    <w:rsid w:val="00C55823"/>
    <w:rsid w:val="00C56979"/>
    <w:rsid w:val="00C604FB"/>
    <w:rsid w:val="00C7479E"/>
    <w:rsid w:val="00C82652"/>
    <w:rsid w:val="00C8492C"/>
    <w:rsid w:val="00C858E5"/>
    <w:rsid w:val="00C8702B"/>
    <w:rsid w:val="00C87D56"/>
    <w:rsid w:val="00C92B1E"/>
    <w:rsid w:val="00C966A0"/>
    <w:rsid w:val="00C9724E"/>
    <w:rsid w:val="00CA3998"/>
    <w:rsid w:val="00CA5676"/>
    <w:rsid w:val="00CA58C0"/>
    <w:rsid w:val="00CA6891"/>
    <w:rsid w:val="00CA690E"/>
    <w:rsid w:val="00CA7E7F"/>
    <w:rsid w:val="00CB027D"/>
    <w:rsid w:val="00CB1983"/>
    <w:rsid w:val="00CB27A1"/>
    <w:rsid w:val="00CB27F1"/>
    <w:rsid w:val="00CB7753"/>
    <w:rsid w:val="00CC3A18"/>
    <w:rsid w:val="00CC3F2C"/>
    <w:rsid w:val="00CC4106"/>
    <w:rsid w:val="00CD1207"/>
    <w:rsid w:val="00CD1A56"/>
    <w:rsid w:val="00CD3AD4"/>
    <w:rsid w:val="00CD575E"/>
    <w:rsid w:val="00CD5797"/>
    <w:rsid w:val="00CD60FC"/>
    <w:rsid w:val="00CE482D"/>
    <w:rsid w:val="00CE4E95"/>
    <w:rsid w:val="00CF3335"/>
    <w:rsid w:val="00CF3BA5"/>
    <w:rsid w:val="00CF4A2B"/>
    <w:rsid w:val="00CF504C"/>
    <w:rsid w:val="00CF544C"/>
    <w:rsid w:val="00CF78E3"/>
    <w:rsid w:val="00D05900"/>
    <w:rsid w:val="00D10D2D"/>
    <w:rsid w:val="00D11638"/>
    <w:rsid w:val="00D13531"/>
    <w:rsid w:val="00D139B8"/>
    <w:rsid w:val="00D16EEB"/>
    <w:rsid w:val="00D17746"/>
    <w:rsid w:val="00D26F72"/>
    <w:rsid w:val="00D279A6"/>
    <w:rsid w:val="00D30B43"/>
    <w:rsid w:val="00D440D6"/>
    <w:rsid w:val="00D53220"/>
    <w:rsid w:val="00D60201"/>
    <w:rsid w:val="00D63E8E"/>
    <w:rsid w:val="00D64FBC"/>
    <w:rsid w:val="00D65BC5"/>
    <w:rsid w:val="00D66A92"/>
    <w:rsid w:val="00D734D2"/>
    <w:rsid w:val="00D804D5"/>
    <w:rsid w:val="00D912E3"/>
    <w:rsid w:val="00DA0F36"/>
    <w:rsid w:val="00DA2C81"/>
    <w:rsid w:val="00DA51EE"/>
    <w:rsid w:val="00DA7DB4"/>
    <w:rsid w:val="00DB06ED"/>
    <w:rsid w:val="00DB69A5"/>
    <w:rsid w:val="00DC2431"/>
    <w:rsid w:val="00DC38F4"/>
    <w:rsid w:val="00DC3F15"/>
    <w:rsid w:val="00DD156A"/>
    <w:rsid w:val="00DD322C"/>
    <w:rsid w:val="00DD6496"/>
    <w:rsid w:val="00DE7746"/>
    <w:rsid w:val="00DF15C6"/>
    <w:rsid w:val="00DF53BB"/>
    <w:rsid w:val="00DF68E8"/>
    <w:rsid w:val="00E02D8B"/>
    <w:rsid w:val="00E0488D"/>
    <w:rsid w:val="00E07D7A"/>
    <w:rsid w:val="00E10DCC"/>
    <w:rsid w:val="00E15D50"/>
    <w:rsid w:val="00E201F9"/>
    <w:rsid w:val="00E202E7"/>
    <w:rsid w:val="00E20614"/>
    <w:rsid w:val="00E22B67"/>
    <w:rsid w:val="00E22BBC"/>
    <w:rsid w:val="00E2312A"/>
    <w:rsid w:val="00E23AE8"/>
    <w:rsid w:val="00E26956"/>
    <w:rsid w:val="00E33E73"/>
    <w:rsid w:val="00E36DB5"/>
    <w:rsid w:val="00E40151"/>
    <w:rsid w:val="00E4311E"/>
    <w:rsid w:val="00E43554"/>
    <w:rsid w:val="00E43E3C"/>
    <w:rsid w:val="00E51FAC"/>
    <w:rsid w:val="00E54A09"/>
    <w:rsid w:val="00E71744"/>
    <w:rsid w:val="00E7345B"/>
    <w:rsid w:val="00E73499"/>
    <w:rsid w:val="00E73919"/>
    <w:rsid w:val="00E81154"/>
    <w:rsid w:val="00E85090"/>
    <w:rsid w:val="00E85355"/>
    <w:rsid w:val="00E94E3C"/>
    <w:rsid w:val="00E95ED1"/>
    <w:rsid w:val="00E9644C"/>
    <w:rsid w:val="00E9652A"/>
    <w:rsid w:val="00E97E14"/>
    <w:rsid w:val="00EA39F0"/>
    <w:rsid w:val="00EA4C76"/>
    <w:rsid w:val="00EA5639"/>
    <w:rsid w:val="00EA65D1"/>
    <w:rsid w:val="00EB08BC"/>
    <w:rsid w:val="00EB0BFD"/>
    <w:rsid w:val="00EB210A"/>
    <w:rsid w:val="00EB2AC2"/>
    <w:rsid w:val="00EB4529"/>
    <w:rsid w:val="00EB7696"/>
    <w:rsid w:val="00EC095C"/>
    <w:rsid w:val="00EC3CE3"/>
    <w:rsid w:val="00ED13C6"/>
    <w:rsid w:val="00ED412E"/>
    <w:rsid w:val="00ED49E4"/>
    <w:rsid w:val="00ED6A7E"/>
    <w:rsid w:val="00EE109F"/>
    <w:rsid w:val="00EF05AD"/>
    <w:rsid w:val="00EF0A58"/>
    <w:rsid w:val="00F03405"/>
    <w:rsid w:val="00F04083"/>
    <w:rsid w:val="00F0725B"/>
    <w:rsid w:val="00F07DAA"/>
    <w:rsid w:val="00F172AE"/>
    <w:rsid w:val="00F17D02"/>
    <w:rsid w:val="00F20624"/>
    <w:rsid w:val="00F221EC"/>
    <w:rsid w:val="00F3210C"/>
    <w:rsid w:val="00F40B23"/>
    <w:rsid w:val="00F40E4E"/>
    <w:rsid w:val="00F41DCC"/>
    <w:rsid w:val="00F446A1"/>
    <w:rsid w:val="00F44F10"/>
    <w:rsid w:val="00F46D76"/>
    <w:rsid w:val="00F535E7"/>
    <w:rsid w:val="00F63408"/>
    <w:rsid w:val="00F6366E"/>
    <w:rsid w:val="00F65339"/>
    <w:rsid w:val="00F704C9"/>
    <w:rsid w:val="00F714C0"/>
    <w:rsid w:val="00F72606"/>
    <w:rsid w:val="00F75AAA"/>
    <w:rsid w:val="00F778B7"/>
    <w:rsid w:val="00F877EC"/>
    <w:rsid w:val="00F9444D"/>
    <w:rsid w:val="00F94F2B"/>
    <w:rsid w:val="00F95073"/>
    <w:rsid w:val="00F966D7"/>
    <w:rsid w:val="00F9721E"/>
    <w:rsid w:val="00FA0253"/>
    <w:rsid w:val="00FA5BB5"/>
    <w:rsid w:val="00FA69FA"/>
    <w:rsid w:val="00FA7924"/>
    <w:rsid w:val="00FB2F73"/>
    <w:rsid w:val="00FB4282"/>
    <w:rsid w:val="00FC2D95"/>
    <w:rsid w:val="00FC3645"/>
    <w:rsid w:val="00FD06D3"/>
    <w:rsid w:val="00FD26CD"/>
    <w:rsid w:val="00FD2B29"/>
    <w:rsid w:val="00FD53FC"/>
    <w:rsid w:val="00FD6637"/>
    <w:rsid w:val="00FE01AE"/>
    <w:rsid w:val="00FE14E6"/>
    <w:rsid w:val="00FF24F5"/>
    <w:rsid w:val="00FF2AAE"/>
    <w:rsid w:val="00FF4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7D4D46A6"/>
  <w14:defaultImageDpi w14:val="96"/>
  <w15:docId w15:val="{1286151E-2F98-417D-B691-1FF08B07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220A1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orobas">
    <w:name w:val="Heading 1.Čo robí (časť)"/>
    <w:basedOn w:val="Normlny"/>
    <w:next w:val="Normlny"/>
    <w:uiPriority w:val="99"/>
    <w:rsid w:val="00CB027D"/>
    <w:pPr>
      <w:keepNext/>
      <w:widowControl/>
      <w:numPr>
        <w:numId w:val="2"/>
      </w:numPr>
      <w:tabs>
        <w:tab w:val="num" w:pos="567"/>
      </w:tabs>
      <w:autoSpaceDE/>
      <w:autoSpaceDN/>
      <w:adjustRightInd/>
      <w:spacing w:before="360"/>
      <w:ind w:left="567"/>
    </w:pPr>
    <w:rPr>
      <w:rFonts w:ascii="Times New Roman" w:eastAsiaTheme="minorEastAsia" w:hAnsi="Times New Roman" w:cs="Times New Roman"/>
      <w:b/>
      <w:bCs/>
      <w:kern w:val="32"/>
      <w:sz w:val="28"/>
      <w:szCs w:val="28"/>
      <w:lang w:eastAsia="en-US"/>
    </w:rPr>
  </w:style>
  <w:style w:type="paragraph" w:customStyle="1" w:styleId="Heading2loha">
    <w:name w:val="Heading 2.Úloha"/>
    <w:basedOn w:val="Normlny"/>
    <w:uiPriority w:val="99"/>
    <w:rsid w:val="00CB027D"/>
    <w:pPr>
      <w:widowControl/>
      <w:numPr>
        <w:ilvl w:val="1"/>
        <w:numId w:val="2"/>
      </w:numPr>
      <w:autoSpaceDE/>
      <w:autoSpaceDN/>
      <w:adjustRightInd/>
      <w:spacing w:before="120"/>
      <w:jc w:val="both"/>
    </w:pPr>
    <w:rPr>
      <w:rFonts w:ascii="Times New Roman" w:eastAsiaTheme="minorEastAsia" w:hAnsi="Times New Roman" w:cs="Times New Roman"/>
      <w:sz w:val="24"/>
      <w:szCs w:val="24"/>
      <w:lang w:eastAsia="en-US"/>
    </w:rPr>
  </w:style>
  <w:style w:type="paragraph" w:customStyle="1" w:styleId="Heading2lohaKomu">
    <w:name w:val="Heading 2.Úloha.Komu"/>
    <w:basedOn w:val="Normlny"/>
    <w:uiPriority w:val="99"/>
    <w:rsid w:val="00084C57"/>
    <w:pPr>
      <w:widowControl/>
      <w:numPr>
        <w:ilvl w:val="1"/>
        <w:numId w:val="1"/>
      </w:numPr>
      <w:autoSpaceDE/>
      <w:autoSpaceDN/>
      <w:adjustRightInd/>
      <w:spacing w:before="120"/>
      <w:jc w:val="both"/>
    </w:pPr>
    <w:rPr>
      <w:rFonts w:ascii="Times New Roman" w:eastAsiaTheme="minorEastAsia" w:hAnsi="Times New Roman" w:cs="Times New Roman"/>
      <w:sz w:val="24"/>
      <w:szCs w:val="24"/>
      <w:lang w:eastAsia="en-US"/>
    </w:rPr>
  </w:style>
  <w:style w:type="paragraph" w:customStyle="1" w:styleId="Nosite">
    <w:name w:val="Nositeľ"/>
    <w:basedOn w:val="Normlny"/>
    <w:next w:val="Heading2lohaKomu"/>
    <w:uiPriority w:val="99"/>
    <w:rsid w:val="00084C57"/>
    <w:pPr>
      <w:widowControl/>
      <w:autoSpaceDE/>
      <w:autoSpaceDN/>
      <w:adjustRightInd/>
      <w:spacing w:before="240" w:after="120"/>
      <w:ind w:left="567"/>
    </w:pPr>
    <w:rPr>
      <w:rFonts w:ascii="Times New Roman" w:eastAsiaTheme="minorEastAsia" w:hAnsi="Times New Roman" w:cs="Times New Roman"/>
      <w:b/>
      <w:bCs/>
      <w:sz w:val="24"/>
      <w:szCs w:val="24"/>
      <w:lang w:eastAsia="en-US"/>
    </w:rPr>
  </w:style>
  <w:style w:type="paragraph" w:styleId="Hlavika">
    <w:name w:val="header"/>
    <w:basedOn w:val="Normlny"/>
    <w:link w:val="HlavikaChar"/>
    <w:uiPriority w:val="99"/>
    <w:unhideWhenUsed/>
    <w:rsid w:val="003B034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B034A"/>
    <w:rPr>
      <w:sz w:val="20"/>
      <w:szCs w:val="20"/>
    </w:rPr>
  </w:style>
  <w:style w:type="paragraph" w:styleId="Revzia">
    <w:name w:val="Revision"/>
    <w:hidden/>
    <w:uiPriority w:val="99"/>
    <w:semiHidden/>
    <w:rsid w:val="00694A77"/>
    <w:pPr>
      <w:spacing w:after="0" w:line="240" w:lineRule="auto"/>
    </w:pPr>
    <w:rPr>
      <w:sz w:val="20"/>
      <w:szCs w:val="20"/>
    </w:rPr>
  </w:style>
  <w:style w:type="paragraph" w:styleId="Odsekzoznamu">
    <w:name w:val="List Paragraph"/>
    <w:basedOn w:val="Normlny"/>
    <w:uiPriority w:val="34"/>
    <w:qFormat/>
    <w:rsid w:val="00890228"/>
    <w:pPr>
      <w:widowControl/>
      <w:autoSpaceDE/>
      <w:autoSpaceDN/>
      <w:adjustRightInd/>
      <w:ind w:left="720"/>
    </w:pPr>
    <w:rPr>
      <w:rFonts w:ascii="Calibri" w:eastAsiaTheme="minorHAns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66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4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:fields xmlns:f="http://schemas.fabasoft.com/folio/2007/fields">
  <f:record ref="">
    <f:field ref="objname" par="" edit="true" text="Návrh_uznesenia"/>
    <f:field ref="objsubject" par="" edit="true" text=""/>
    <f:field ref="objcreatedby" par="" text="Hronček, Peter, Mgr. Ing."/>
    <f:field ref="objcreatedat" par="" text="8.3.2021 18:31:42"/>
    <f:field ref="objchangedby" par="" text="Administrator, System"/>
    <f:field ref="objmodifiedat" par="" text="8.3.2021 18:31:42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https://ovdmasv601/sites/DMS/_layouts/15/DocIdRedir.aspx?ID=WKX3UHSAJ2R6-2-1313377</Url>
      <Description>WKX3UHSAJ2R6-2-1313377</Description>
    </_dlc_DocIdUrl>
    <_dlc_DocId xmlns="e60a29af-d413-48d4-bd90-fe9d2a897e4b">WKX3UHSAJ2R6-2-1313377</_dlc_DocId>
  </documentManagement>
</p:properties>
</file>

<file path=customXml/itemProps1.xml><?xml version="1.0" encoding="utf-8"?>
<ds:datastoreItem xmlns:ds="http://schemas.openxmlformats.org/officeDocument/2006/customXml" ds:itemID="{A01D1CE1-B10C-4396-8750-B92AA07A3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3.xml><?xml version="1.0" encoding="utf-8"?>
<ds:datastoreItem xmlns:ds="http://schemas.openxmlformats.org/officeDocument/2006/customXml" ds:itemID="{76CFF25B-9994-4DAE-8F21-B5636F6ED10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E4FEB4D-DCEF-4EFC-98D6-BF9FE7EAFB3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F7C67B2-AA09-4CFF-96EF-3231A409407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3895BA2-BE73-4284-8D88-2404F40CF0BC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Gabrhelová Lenka</dc:creator>
  <cp:lastModifiedBy>Vokánová Petra</cp:lastModifiedBy>
  <cp:revision>2</cp:revision>
  <dcterms:created xsi:type="dcterms:W3CDTF">2024-07-04T12:05:00Z</dcterms:created>
  <dcterms:modified xsi:type="dcterms:W3CDTF">2024-07-04T12:05:00Z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Nelegislatívny všeobecný materiál</vt:lpwstr>
  </property>
  <property fmtid="{D5CDD505-2E9C-101B-9397-08002B2CF9AE}" pid="4" name="FSC#SKEDITIONSLOVLEX@103.510:aktualnyrok">
    <vt:lpwstr>2021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Medzirezortné pripomienkové konanie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Nelegislatívna oblasť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Mgr. Ing. Peter Hronček</vt:lpwstr>
  </property>
  <property fmtid="{D5CDD505-2E9C-101B-9397-08002B2CF9AE}" pid="12" name="FSC#SKEDITIONSLOVLEX@103.510:zodppredkladatel">
    <vt:lpwstr>Ing. Eduard Heger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 Plán obnovy a odolnosti Slovenskej republiky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financií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Materiál sa predkladá na základe úlohy B.1. z uznesenia vlády č. 71/2021</vt:lpwstr>
  </property>
  <property fmtid="{D5CDD505-2E9C-101B-9397-08002B2CF9AE}" pid="23" name="FSC#SKEDITIONSLOVLEX@103.510:plnynazovpredpis">
    <vt:lpwstr> Plán obnovy a odolnosti Slovenskej republiky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MF/007098/2021-2974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LP/2021/112</vt:lpwstr>
  </property>
  <property fmtid="{D5CDD505-2E9C-101B-9397-08002B2CF9AE}" pid="37" name="FSC#SKEDITIONSLOVLEX@103.510:typsprievdok">
    <vt:lpwstr>Uznesenie Vlády SR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/>
  </property>
  <property fmtid="{D5CDD505-2E9C-101B-9397-08002B2CF9AE}" pid="61" name="FSC#SKEDITIONSLOVLEX@103.510:AttrStrDocPropVplyvPodnikatelskeProstr">
    <vt:lpwstr/>
  </property>
  <property fmtid="{D5CDD505-2E9C-101B-9397-08002B2CF9AE}" pid="62" name="FSC#SKEDITIONSLOVLEX@103.510:AttrStrDocPropVplyvSocialny">
    <vt:lpwstr/>
  </property>
  <property fmtid="{D5CDD505-2E9C-101B-9397-08002B2CF9AE}" pid="63" name="FSC#SKEDITIONSLOVLEX@103.510:AttrStrDocPropVplyvNaZivotProstr">
    <vt:lpwstr/>
  </property>
  <property fmtid="{D5CDD505-2E9C-101B-9397-08002B2CF9AE}" pid="64" name="FSC#SKEDITIONSLOVLEX@103.510:AttrStrDocPropVplyvNaInformatizaciu">
    <vt:lpwstr/>
  </property>
  <property fmtid="{D5CDD505-2E9C-101B-9397-08002B2CF9AE}" pid="65" name="FSC#SKEDITIONSLOVLEX@103.510:AttrStrListDocPropPoznamkaVplyv">
    <vt:lpwstr/>
  </property>
  <property fmtid="{D5CDD505-2E9C-101B-9397-08002B2CF9AE}" pid="66" name="FSC#SKEDITIONSLOVLEX@103.510:AttrStrListDocPropAltRiesenia">
    <vt:lpwstr/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/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>generálny štátny radca</vt:lpwstr>
  </property>
  <property fmtid="{D5CDD505-2E9C-101B-9397-08002B2CF9AE}" pid="139" name="FSC#SKEDITIONSLOVLEX@103.510:funkciaPredAkuzativ">
    <vt:lpwstr>generálneho štátneho radcu</vt:lpwstr>
  </property>
  <property fmtid="{D5CDD505-2E9C-101B-9397-08002B2CF9AE}" pid="140" name="FSC#SKEDITIONSLOVLEX@103.510:funkciaPredDativ">
    <vt:lpwstr>generálnemu štátnemu radcovi</vt:lpwstr>
  </property>
  <property fmtid="{D5CDD505-2E9C-101B-9397-08002B2CF9AE}" pid="141" name="FSC#SKEDITIONSLOVLEX@103.510:funkciaZodpPred">
    <vt:lpwstr>podpredseda vlády a minister financií SR</vt:lpwstr>
  </property>
  <property fmtid="{D5CDD505-2E9C-101B-9397-08002B2CF9AE}" pid="142" name="FSC#SKEDITIONSLOVLEX@103.510:funkciaZodpPredAkuzativ">
    <vt:lpwstr>podpredsedu vlády a ministra financií SR</vt:lpwstr>
  </property>
  <property fmtid="{D5CDD505-2E9C-101B-9397-08002B2CF9AE}" pid="143" name="FSC#SKEDITIONSLOVLEX@103.510:funkciaZodpPredDativ">
    <vt:lpwstr>podpredsedovi vlády a ministrovi financií SR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Ing. Eduard Heger_x000d_
podpredseda vlády a minister financií SR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/>
  </property>
  <property fmtid="{D5CDD505-2E9C-101B-9397-08002B2CF9AE}" pid="150" name="FSC#SKEDITIONSLOVLEX@103.510:vytvorenedna">
    <vt:lpwstr>8. 3. 2021</vt:lpwstr>
  </property>
  <property fmtid="{D5CDD505-2E9C-101B-9397-08002B2CF9AE}" pid="151" name="FSC#COOSYSTEM@1.1:Container">
    <vt:lpwstr>COO.2145.1000.3.4281399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aa203737-7a9f-4f6d-85e6-c9c87810877f</vt:lpwstr>
  </property>
</Properties>
</file>